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  <w:lang w:val="zh-CN"/>
        </w:rPr>
        <w:id w:val="1002088898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theme="minorBidi"/>
          <w:b/>
          <w:bCs/>
          <w:kern w:val="2"/>
          <w:sz w:val="24"/>
          <w:szCs w:val="22"/>
        </w:rPr>
      </w:sdtEndPr>
      <w:sdtContent>
        <w:p w14:paraId="08DC3BE2" w14:textId="285FC1C9" w:rsidR="0043221E" w:rsidRDefault="0043221E" w:rsidP="0043221E">
          <w:pPr>
            <w:pStyle w:val="TOC"/>
            <w:spacing w:afterLines="200" w:after="624"/>
            <w:jc w:val="center"/>
            <w:rPr>
              <w:rStyle w:val="ac"/>
              <w:b/>
              <w:bCs/>
              <w:noProof/>
              <w:color w:val="auto"/>
              <w:sz w:val="40"/>
              <w:szCs w:val="40"/>
              <w:u w:val="none"/>
            </w:rPr>
          </w:pPr>
          <w:r w:rsidRPr="0043221E">
            <w:rPr>
              <w:rStyle w:val="ac"/>
              <w:b/>
              <w:bCs/>
              <w:noProof/>
              <w:color w:val="auto"/>
              <w:sz w:val="40"/>
              <w:szCs w:val="40"/>
              <w:u w:val="none"/>
            </w:rPr>
            <w:t>第2篇 Abaqus数值模拟</w:t>
          </w:r>
        </w:p>
        <w:p w14:paraId="7C9A1362" w14:textId="048D30E5" w:rsidR="00AD14B9" w:rsidRPr="00AD14B9" w:rsidRDefault="00AD14B9" w:rsidP="00AD14B9">
          <w:pPr>
            <w:ind w:firstLine="480"/>
            <w:jc w:val="center"/>
            <w:rPr>
              <w:rFonts w:hint="eastAsia"/>
            </w:rPr>
          </w:pPr>
        </w:p>
        <w:p w14:paraId="03F1FD82" w14:textId="397DA9F0" w:rsidR="0043221E" w:rsidRPr="0043221E" w:rsidRDefault="0043221E" w:rsidP="0043221E">
          <w:pPr>
            <w:pStyle w:val="TOC2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 xml:space="preserve">2.1 </w:t>
          </w:r>
          <w:r w:rsidRPr="0043221E">
            <w:rPr>
              <w:rStyle w:val="ac"/>
              <w:noProof/>
              <w:color w:val="auto"/>
              <w:u w:val="none"/>
            </w:rPr>
            <w:t>混凝土本构输入规则</w:t>
          </w:r>
          <w:r w:rsidRPr="0043221E">
            <w:rPr>
              <w:noProof/>
              <w:webHidden/>
            </w:rPr>
            <w:tab/>
            <w:t>1</w:t>
          </w:r>
        </w:p>
        <w:p w14:paraId="759724BD" w14:textId="3C2AD0A8" w:rsidR="0043221E" w:rsidRPr="0043221E" w:rsidRDefault="0043221E" w:rsidP="0043221E">
          <w:pPr>
            <w:pStyle w:val="TOC3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 xml:space="preserve">2.1.1 </w:t>
          </w:r>
          <w:r w:rsidRPr="0043221E">
            <w:rPr>
              <w:rStyle w:val="ac"/>
              <w:noProof/>
              <w:color w:val="auto"/>
              <w:u w:val="none"/>
            </w:rPr>
            <w:t>密度及弹性</w:t>
          </w:r>
          <w:r w:rsidRPr="0043221E">
            <w:rPr>
              <w:noProof/>
              <w:webHidden/>
            </w:rPr>
            <w:tab/>
            <w:t>1</w:t>
          </w:r>
        </w:p>
        <w:p w14:paraId="42694F8F" w14:textId="35D3AB22" w:rsidR="0043221E" w:rsidRPr="0043221E" w:rsidRDefault="0043221E" w:rsidP="0043221E">
          <w:pPr>
            <w:pStyle w:val="TOC3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 xml:space="preserve">2.1.2 </w:t>
          </w:r>
          <w:r w:rsidRPr="0043221E">
            <w:rPr>
              <w:rStyle w:val="ac"/>
              <w:noProof/>
              <w:color w:val="auto"/>
              <w:u w:val="none"/>
            </w:rPr>
            <w:t>塑性</w:t>
          </w:r>
          <w:r w:rsidRPr="0043221E">
            <w:rPr>
              <w:noProof/>
              <w:webHidden/>
            </w:rPr>
            <w:tab/>
            <w:t>1</w:t>
          </w:r>
        </w:p>
        <w:p w14:paraId="5D1E062D" w14:textId="2C5C3D22" w:rsidR="0043221E" w:rsidRPr="0043221E" w:rsidRDefault="0043221E" w:rsidP="0043221E">
          <w:pPr>
            <w:pStyle w:val="TOC3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 xml:space="preserve">2.1.3 </w:t>
          </w:r>
          <w:r w:rsidRPr="0043221E">
            <w:rPr>
              <w:rStyle w:val="ac"/>
              <w:noProof/>
              <w:color w:val="auto"/>
              <w:u w:val="none"/>
            </w:rPr>
            <w:t>受压行为以及拉伸行为</w:t>
          </w:r>
          <w:r w:rsidRPr="0043221E">
            <w:rPr>
              <w:noProof/>
              <w:webHidden/>
            </w:rPr>
            <w:tab/>
            <w:t>2</w:t>
          </w:r>
        </w:p>
        <w:p w14:paraId="63DFD565" w14:textId="7B4D7DCD" w:rsidR="0043221E" w:rsidRPr="0043221E" w:rsidRDefault="0043221E" w:rsidP="0043221E">
          <w:pPr>
            <w:pStyle w:val="TOC2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>2.2.</w:t>
          </w:r>
          <w:r w:rsidRPr="0043221E">
            <w:rPr>
              <w:rStyle w:val="ac"/>
              <w:noProof/>
              <w:color w:val="auto"/>
              <w:u w:val="none"/>
            </w:rPr>
            <w:t>钢筋本构输入</w:t>
          </w:r>
          <w:r w:rsidRPr="0043221E">
            <w:rPr>
              <w:noProof/>
              <w:webHidden/>
            </w:rPr>
            <w:tab/>
            <w:t>4</w:t>
          </w:r>
        </w:p>
        <w:p w14:paraId="1D0A76DC" w14:textId="1D8A77A9" w:rsidR="0043221E" w:rsidRPr="0043221E" w:rsidRDefault="0043221E" w:rsidP="0043221E">
          <w:pPr>
            <w:pStyle w:val="TOC2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 xml:space="preserve">2.3 </w:t>
          </w:r>
          <w:r w:rsidRPr="0043221E">
            <w:rPr>
              <w:rStyle w:val="ac"/>
              <w:noProof/>
              <w:color w:val="auto"/>
              <w:u w:val="none"/>
            </w:rPr>
            <w:t>子程序</w:t>
          </w:r>
          <w:r w:rsidRPr="0043221E">
            <w:rPr>
              <w:noProof/>
              <w:webHidden/>
            </w:rPr>
            <w:tab/>
            <w:t>5</w:t>
          </w:r>
        </w:p>
        <w:p w14:paraId="357E905E" w14:textId="1C621B6C" w:rsidR="0043221E" w:rsidRPr="0043221E" w:rsidRDefault="0043221E" w:rsidP="0043221E">
          <w:pPr>
            <w:pStyle w:val="TOC3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>2.3.1</w:t>
          </w:r>
          <w:r w:rsidRPr="0043221E">
            <w:rPr>
              <w:rStyle w:val="ac"/>
              <w:noProof/>
              <w:color w:val="auto"/>
              <w:u w:val="none"/>
            </w:rPr>
            <w:t>子程序介绍及安装关联</w:t>
          </w:r>
          <w:r w:rsidRPr="0043221E">
            <w:rPr>
              <w:noProof/>
              <w:webHidden/>
            </w:rPr>
            <w:tab/>
            <w:t>5</w:t>
          </w:r>
        </w:p>
        <w:p w14:paraId="537533B3" w14:textId="4AF0BF55" w:rsidR="0043221E" w:rsidRPr="0043221E" w:rsidRDefault="0043221E" w:rsidP="0043221E">
          <w:pPr>
            <w:pStyle w:val="TOC3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>2.3.2</w:t>
          </w:r>
          <w:r w:rsidRPr="0043221E">
            <w:rPr>
              <w:rStyle w:val="ac"/>
              <w:noProof/>
              <w:color w:val="auto"/>
              <w:u w:val="none"/>
            </w:rPr>
            <w:t>子程序使用例子</w:t>
          </w:r>
          <w:r w:rsidRPr="0043221E">
            <w:rPr>
              <w:noProof/>
              <w:webHidden/>
            </w:rPr>
            <w:tab/>
            <w:t>6</w:t>
          </w:r>
        </w:p>
        <w:p w14:paraId="524D33CA" w14:textId="49A68344" w:rsidR="0043221E" w:rsidRPr="0043221E" w:rsidRDefault="0043221E" w:rsidP="0043221E">
          <w:pPr>
            <w:pStyle w:val="TOC2"/>
            <w:tabs>
              <w:tab w:val="right" w:leader="dot" w:pos="8296"/>
            </w:tabs>
            <w:ind w:leftChars="0" w:left="0" w:firstLine="480"/>
            <w:rPr>
              <w:rFonts w:asciiTheme="minorHAnsi" w:eastAsiaTheme="minorEastAsia" w:hAnsiTheme="minorHAnsi"/>
              <w:noProof/>
              <w:sz w:val="21"/>
            </w:rPr>
          </w:pPr>
          <w:r w:rsidRPr="0043221E">
            <w:rPr>
              <w:rStyle w:val="ac"/>
              <w:noProof/>
              <w:color w:val="auto"/>
              <w:u w:val="none"/>
            </w:rPr>
            <w:t>2.4 ABAQUS</w:t>
          </w:r>
          <w:r w:rsidRPr="0043221E">
            <w:rPr>
              <w:rStyle w:val="ac"/>
              <w:noProof/>
              <w:color w:val="auto"/>
              <w:u w:val="none"/>
            </w:rPr>
            <w:t>相关学习资料推荐</w:t>
          </w:r>
          <w:r w:rsidRPr="0043221E">
            <w:rPr>
              <w:noProof/>
              <w:webHidden/>
            </w:rPr>
            <w:tab/>
            <w:t>7</w:t>
          </w:r>
        </w:p>
        <w:p w14:paraId="1C9B6676" w14:textId="0C461A84" w:rsidR="0043221E" w:rsidRDefault="0043221E">
          <w:pPr>
            <w:ind w:firstLine="482"/>
          </w:pPr>
        </w:p>
      </w:sdtContent>
    </w:sdt>
    <w:p w14:paraId="46B2A720" w14:textId="7DB5B269" w:rsidR="00AD14B9" w:rsidRDefault="00AD14B9" w:rsidP="00AD14B9">
      <w:pPr>
        <w:ind w:firstLine="480"/>
      </w:pPr>
    </w:p>
    <w:p w14:paraId="3E8A68BF" w14:textId="5EE131F0" w:rsidR="00AD14B9" w:rsidRDefault="00AD14B9" w:rsidP="00AD14B9">
      <w:pPr>
        <w:ind w:firstLine="480"/>
      </w:pPr>
    </w:p>
    <w:p w14:paraId="0045BA21" w14:textId="0E0233B9" w:rsidR="00AD14B9" w:rsidRDefault="00AD14B9" w:rsidP="00AD14B9">
      <w:pPr>
        <w:ind w:firstLine="480"/>
      </w:pPr>
    </w:p>
    <w:p w14:paraId="0586E860" w14:textId="238D5425" w:rsidR="00AD14B9" w:rsidRDefault="00AD14B9" w:rsidP="00AD14B9">
      <w:pPr>
        <w:ind w:firstLine="480"/>
      </w:pPr>
    </w:p>
    <w:p w14:paraId="7FE1CDFC" w14:textId="14A837F5" w:rsidR="00AD14B9" w:rsidRDefault="00AD14B9" w:rsidP="00AD14B9">
      <w:pPr>
        <w:ind w:firstLine="480"/>
      </w:pPr>
    </w:p>
    <w:p w14:paraId="14776BC7" w14:textId="446E667E" w:rsidR="00AD14B9" w:rsidRDefault="00AD14B9" w:rsidP="00AD14B9">
      <w:pPr>
        <w:ind w:firstLine="480"/>
      </w:pPr>
    </w:p>
    <w:p w14:paraId="5A5EC843" w14:textId="0135A00A" w:rsidR="00AD14B9" w:rsidRDefault="00AD14B9" w:rsidP="00AD14B9">
      <w:pPr>
        <w:ind w:firstLine="480"/>
      </w:pPr>
    </w:p>
    <w:p w14:paraId="0149501E" w14:textId="74933004" w:rsidR="00AD14B9" w:rsidRDefault="00AD14B9" w:rsidP="00AD14B9">
      <w:pPr>
        <w:ind w:firstLine="480"/>
      </w:pPr>
    </w:p>
    <w:p w14:paraId="3F25941D" w14:textId="77777777" w:rsidR="00AD14B9" w:rsidRDefault="00AD14B9" w:rsidP="00AD14B9">
      <w:pPr>
        <w:ind w:firstLine="723"/>
        <w:jc w:val="right"/>
        <w:rPr>
          <w:b/>
          <w:bCs/>
          <w:sz w:val="36"/>
          <w:szCs w:val="32"/>
        </w:rPr>
      </w:pPr>
      <w:bookmarkStart w:id="0" w:name="_Hlk73976167"/>
      <w:r w:rsidRPr="00AD14B9">
        <w:rPr>
          <w:rFonts w:hint="eastAsia"/>
          <w:b/>
          <w:bCs/>
          <w:sz w:val="36"/>
          <w:szCs w:val="32"/>
        </w:rPr>
        <w:t>作者：尹昌磊</w:t>
      </w:r>
    </w:p>
    <w:p w14:paraId="4DA5F9BB" w14:textId="633D3BA2" w:rsidR="00AD14B9" w:rsidRDefault="00AD14B9" w:rsidP="00AD14B9">
      <w:pPr>
        <w:ind w:firstLine="723"/>
        <w:jc w:val="right"/>
      </w:pPr>
      <w:r w:rsidRPr="00AD14B9">
        <w:rPr>
          <w:rFonts w:hint="eastAsia"/>
          <w:b/>
          <w:bCs/>
          <w:sz w:val="36"/>
          <w:szCs w:val="32"/>
        </w:rPr>
        <w:t>2021</w:t>
      </w:r>
      <w:r w:rsidRPr="00AD14B9">
        <w:rPr>
          <w:rFonts w:hint="eastAsia"/>
          <w:b/>
          <w:bCs/>
          <w:sz w:val="36"/>
          <w:szCs w:val="32"/>
        </w:rPr>
        <w:t>年</w:t>
      </w:r>
      <w:r w:rsidRPr="00AD14B9">
        <w:rPr>
          <w:rFonts w:hint="eastAsia"/>
          <w:b/>
          <w:bCs/>
          <w:sz w:val="36"/>
          <w:szCs w:val="32"/>
        </w:rPr>
        <w:t>6</w:t>
      </w:r>
      <w:r w:rsidRPr="00AD14B9">
        <w:rPr>
          <w:rFonts w:hint="eastAsia"/>
          <w:b/>
          <w:bCs/>
          <w:sz w:val="36"/>
          <w:szCs w:val="32"/>
        </w:rPr>
        <w:t>月</w:t>
      </w:r>
    </w:p>
    <w:bookmarkEnd w:id="0"/>
    <w:p w14:paraId="51C73BA7" w14:textId="6348514E" w:rsidR="00AD14B9" w:rsidRDefault="00AD14B9" w:rsidP="00AD14B9">
      <w:pPr>
        <w:ind w:firstLine="480"/>
      </w:pPr>
    </w:p>
    <w:p w14:paraId="6863FCCB" w14:textId="5EE5E152" w:rsidR="00AD14B9" w:rsidRDefault="00AD14B9" w:rsidP="00AD14B9">
      <w:pPr>
        <w:ind w:firstLine="480"/>
      </w:pPr>
    </w:p>
    <w:p w14:paraId="37A34E1D" w14:textId="0EF86FA7" w:rsidR="00AD14B9" w:rsidRDefault="00AD14B9" w:rsidP="00AD14B9">
      <w:pPr>
        <w:ind w:firstLine="480"/>
      </w:pPr>
    </w:p>
    <w:p w14:paraId="6BE00739" w14:textId="77777777" w:rsidR="00AD14B9" w:rsidRDefault="00AD14B9" w:rsidP="00AD14B9">
      <w:pPr>
        <w:ind w:firstLine="480"/>
        <w:rPr>
          <w:rFonts w:hint="eastAsia"/>
        </w:rPr>
      </w:pPr>
    </w:p>
    <w:p w14:paraId="0EDADF50" w14:textId="77777777" w:rsidR="00AD14B9" w:rsidRDefault="00AD14B9" w:rsidP="00AD14B9">
      <w:pPr>
        <w:ind w:firstLine="480"/>
      </w:pPr>
    </w:p>
    <w:p w14:paraId="4CA03FD6" w14:textId="4EC24B98" w:rsidR="00AD14B9" w:rsidRPr="00AD14B9" w:rsidRDefault="00AD14B9" w:rsidP="00AD14B9">
      <w:pPr>
        <w:ind w:firstLine="480"/>
        <w:rPr>
          <w:rFonts w:hint="eastAsia"/>
        </w:rPr>
        <w:sectPr w:rsidR="00AD14B9" w:rsidRPr="00AD14B9" w:rsidSect="00CB596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5A65AA36" w14:textId="6188120F" w:rsidR="00540276" w:rsidRPr="00540276" w:rsidRDefault="00447735" w:rsidP="008858B2">
      <w:pPr>
        <w:pStyle w:val="1"/>
        <w:pageBreakBefore/>
        <w:ind w:firstLine="643"/>
        <w:jc w:val="center"/>
      </w:pPr>
      <w:bookmarkStart w:id="1" w:name="_Toc73974581"/>
      <w:bookmarkStart w:id="2" w:name="_Toc73975138"/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 w:rsidR="0043221E">
        <w:rPr>
          <w:rFonts w:hint="eastAsia"/>
        </w:rPr>
        <w:t>篇</w:t>
      </w:r>
      <w:r>
        <w:rPr>
          <w:rFonts w:hint="eastAsia"/>
        </w:rPr>
        <w:t xml:space="preserve"> </w:t>
      </w:r>
      <w:r w:rsidR="00F04313">
        <w:rPr>
          <w:rFonts w:hint="eastAsia"/>
        </w:rPr>
        <w:t>A</w:t>
      </w:r>
      <w:r w:rsidR="00F04313">
        <w:t>baqus</w:t>
      </w:r>
      <w:r w:rsidR="00DD69A8" w:rsidRPr="00DD69A8">
        <w:rPr>
          <w:rFonts w:hint="eastAsia"/>
        </w:rPr>
        <w:t>数值模拟</w:t>
      </w:r>
      <w:bookmarkEnd w:id="1"/>
      <w:bookmarkEnd w:id="2"/>
    </w:p>
    <w:p w14:paraId="093FB003" w14:textId="77777777" w:rsidR="002E4DF4" w:rsidRDefault="00540276" w:rsidP="00F04313">
      <w:pPr>
        <w:pStyle w:val="2"/>
      </w:pPr>
      <w:bookmarkStart w:id="3" w:name="_Toc73974582"/>
      <w:bookmarkStart w:id="4" w:name="_Toc73975139"/>
      <w:r>
        <w:t>2.</w:t>
      </w:r>
      <w:r w:rsidR="00856D91">
        <w:t>1</w:t>
      </w:r>
      <w:r w:rsidR="002E4DF4">
        <w:t xml:space="preserve"> </w:t>
      </w:r>
      <w:r w:rsidR="002E4DF4">
        <w:rPr>
          <w:rFonts w:hint="eastAsia"/>
        </w:rPr>
        <w:t>混凝土</w:t>
      </w:r>
      <w:r w:rsidR="002E4DF4">
        <w:t>本构输入规则</w:t>
      </w:r>
      <w:bookmarkEnd w:id="3"/>
      <w:bookmarkEnd w:id="4"/>
    </w:p>
    <w:p w14:paraId="6B50271F" w14:textId="77777777" w:rsidR="00856D91" w:rsidRDefault="00467D5B" w:rsidP="00DD69A8">
      <w:pPr>
        <w:pStyle w:val="a3"/>
        <w:ind w:left="420" w:firstLineChars="0" w:firstLine="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在</w:t>
      </w:r>
      <w:r>
        <w:rPr>
          <w:rFonts w:cs="Times New Roman" w:hint="eastAsia"/>
          <w:szCs w:val="21"/>
        </w:rPr>
        <w:t>ABAQUS</w:t>
      </w:r>
      <w:r>
        <w:rPr>
          <w:rFonts w:cs="Times New Roman" w:hint="eastAsia"/>
          <w:szCs w:val="21"/>
        </w:rPr>
        <w:t>中混凝土材料</w:t>
      </w:r>
      <w:r w:rsidR="0049058B">
        <w:rPr>
          <w:rFonts w:cs="Times New Roman"/>
          <w:szCs w:val="21"/>
        </w:rPr>
        <w:t>属性主要设置</w:t>
      </w:r>
      <w:r w:rsidR="0049058B">
        <w:rPr>
          <w:rFonts w:cs="Times New Roman" w:hint="eastAsia"/>
          <w:szCs w:val="21"/>
        </w:rPr>
        <w:t>密度</w:t>
      </w:r>
      <w:r w:rsidR="0049058B">
        <w:rPr>
          <w:rFonts w:cs="Times New Roman"/>
          <w:szCs w:val="21"/>
        </w:rPr>
        <w:t>、</w:t>
      </w:r>
      <w:r w:rsidR="0049058B">
        <w:rPr>
          <w:rFonts w:cs="Times New Roman" w:hint="eastAsia"/>
          <w:szCs w:val="21"/>
        </w:rPr>
        <w:t>弹性</w:t>
      </w:r>
      <w:r w:rsidR="0049058B">
        <w:rPr>
          <w:rFonts w:cs="Times New Roman"/>
          <w:szCs w:val="21"/>
        </w:rPr>
        <w:t>以及混凝土损伤塑性</w:t>
      </w:r>
      <w:r>
        <w:rPr>
          <w:rFonts w:cs="Times New Roman" w:hint="eastAsia"/>
          <w:szCs w:val="21"/>
        </w:rPr>
        <w:t>：</w:t>
      </w:r>
    </w:p>
    <w:p w14:paraId="7CF9CDC3" w14:textId="77777777" w:rsidR="00467D5B" w:rsidRDefault="00467D5B" w:rsidP="00AD0C84">
      <w:pPr>
        <w:pStyle w:val="a3"/>
        <w:ind w:left="420" w:firstLineChars="0" w:firstLine="0"/>
        <w:jc w:val="center"/>
        <w:rPr>
          <w:rFonts w:cs="Times New Roman"/>
          <w:szCs w:val="21"/>
        </w:rPr>
      </w:pPr>
      <w:r w:rsidRPr="00467D5B">
        <w:rPr>
          <w:rFonts w:cs="Times New Roman"/>
          <w:noProof/>
          <w:szCs w:val="21"/>
        </w:rPr>
        <w:drawing>
          <wp:inline distT="0" distB="0" distL="0" distR="0" wp14:anchorId="43D49133" wp14:editId="4CD326DF">
            <wp:extent cx="1911262" cy="2441275"/>
            <wp:effectExtent l="0" t="0" r="0" b="0"/>
            <wp:docPr id="16" name="Picture 2" descr="C:\Users\Administrator\Desktop\concre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esktop\concret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58" cy="245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7BBA3" w14:textId="77777777" w:rsidR="00697C52" w:rsidRPr="00801974" w:rsidRDefault="00697C52" w:rsidP="00AD0C84">
      <w:pPr>
        <w:pStyle w:val="a3"/>
        <w:ind w:left="420"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2.1</w:t>
      </w:r>
    </w:p>
    <w:p w14:paraId="3EC61131" w14:textId="77777777" w:rsidR="00D5250E" w:rsidRDefault="00540276" w:rsidP="00F04313">
      <w:pPr>
        <w:pStyle w:val="3"/>
      </w:pPr>
      <w:bookmarkStart w:id="5" w:name="_Toc73974583"/>
      <w:bookmarkStart w:id="6" w:name="_Toc73975140"/>
      <w:r>
        <w:t>2.</w:t>
      </w:r>
      <w:r w:rsidR="00D5250E">
        <w:rPr>
          <w:rFonts w:hint="eastAsia"/>
        </w:rPr>
        <w:t xml:space="preserve">1.1 </w:t>
      </w:r>
      <w:r w:rsidR="00D5250E">
        <w:rPr>
          <w:rFonts w:hint="eastAsia"/>
        </w:rPr>
        <w:t>密度</w:t>
      </w:r>
      <w:r w:rsidR="00D5250E">
        <w:t>及弹性</w:t>
      </w:r>
      <w:bookmarkEnd w:id="5"/>
      <w:bookmarkEnd w:id="6"/>
    </w:p>
    <w:p w14:paraId="4F8E4863" w14:textId="77777777" w:rsidR="0049058B" w:rsidRDefault="0049058B" w:rsidP="00DA7F2D">
      <w:pPr>
        <w:pStyle w:val="a3"/>
        <w:ind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密度取</w:t>
      </w:r>
      <w:r>
        <w:rPr>
          <w:rFonts w:cs="Times New Roman" w:hint="eastAsia"/>
          <w:szCs w:val="21"/>
        </w:rPr>
        <w:t>2400</w:t>
      </w:r>
      <w:r w:rsidR="00CE2341">
        <w:rPr>
          <w:rFonts w:cs="Times New Roman"/>
          <w:szCs w:val="21"/>
        </w:rPr>
        <w:t>kg/m</w:t>
      </w:r>
      <w:r w:rsidR="00CE2341" w:rsidRPr="00CE2341">
        <w:rPr>
          <w:rFonts w:cs="Times New Roman"/>
          <w:szCs w:val="21"/>
          <w:vertAlign w:val="superscript"/>
        </w:rPr>
        <w:t>3</w:t>
      </w:r>
      <w:r w:rsidR="00CE2341">
        <w:rPr>
          <w:rFonts w:cs="Times New Roman" w:hint="eastAsia"/>
          <w:szCs w:val="21"/>
        </w:rPr>
        <w:t>，</w:t>
      </w:r>
      <w:r>
        <w:rPr>
          <w:rFonts w:cs="Times New Roman"/>
          <w:szCs w:val="21"/>
        </w:rPr>
        <w:t>弹性模量以及泊松比</w:t>
      </w:r>
      <w:r>
        <w:rPr>
          <w:rFonts w:cs="Times New Roman" w:hint="eastAsia"/>
          <w:szCs w:val="21"/>
        </w:rPr>
        <w:t>可根据</w:t>
      </w:r>
      <w:r>
        <w:rPr>
          <w:rFonts w:cs="Times New Roman"/>
          <w:szCs w:val="21"/>
        </w:rPr>
        <w:t>混凝土结构设计规范</w:t>
      </w:r>
      <w:r>
        <w:rPr>
          <w:rFonts w:cs="Times New Roman" w:hint="eastAsia"/>
          <w:szCs w:val="21"/>
        </w:rPr>
        <w:t>《</w:t>
      </w:r>
      <w:r>
        <w:rPr>
          <w:rFonts w:cs="Times New Roman" w:hint="eastAsia"/>
          <w:szCs w:val="21"/>
        </w:rPr>
        <w:t>GB50010-2010</w:t>
      </w:r>
      <w:r>
        <w:rPr>
          <w:rFonts w:cs="Times New Roman" w:hint="eastAsia"/>
          <w:szCs w:val="21"/>
        </w:rPr>
        <w:t>》表</w:t>
      </w:r>
      <w:r>
        <w:rPr>
          <w:rFonts w:cs="Times New Roman" w:hint="eastAsia"/>
          <w:szCs w:val="21"/>
        </w:rPr>
        <w:t>4.1.5</w:t>
      </w:r>
      <w:r>
        <w:rPr>
          <w:rFonts w:cs="Times New Roman" w:hint="eastAsia"/>
          <w:szCs w:val="21"/>
        </w:rPr>
        <w:t>选取</w:t>
      </w:r>
      <w:r w:rsidR="00CE2341">
        <w:rPr>
          <w:rFonts w:cs="Times New Roman" w:hint="eastAsia"/>
          <w:szCs w:val="21"/>
        </w:rPr>
        <w:t>。</w:t>
      </w:r>
    </w:p>
    <w:p w14:paraId="207BD1A9" w14:textId="77777777" w:rsidR="00CE2341" w:rsidRDefault="00341715" w:rsidP="00DA7F2D">
      <w:pPr>
        <w:pStyle w:val="a3"/>
        <w:ind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混凝土</w:t>
      </w:r>
      <w:r>
        <w:rPr>
          <w:rFonts w:cs="Times New Roman"/>
          <w:szCs w:val="21"/>
        </w:rPr>
        <w:t>损伤塑性</w:t>
      </w:r>
      <w:r>
        <w:rPr>
          <w:rFonts w:cs="Times New Roman" w:hint="eastAsia"/>
          <w:szCs w:val="21"/>
        </w:rPr>
        <w:t>需要</w:t>
      </w:r>
      <w:r>
        <w:rPr>
          <w:rFonts w:cs="Times New Roman"/>
          <w:szCs w:val="21"/>
        </w:rPr>
        <w:t>输入：塑性、受拉行为、混凝土压缩损伤、拉伸行为</w:t>
      </w:r>
      <w:r>
        <w:rPr>
          <w:rFonts w:cs="Times New Roman" w:hint="eastAsia"/>
          <w:szCs w:val="21"/>
        </w:rPr>
        <w:t>、混凝土</w:t>
      </w:r>
      <w:r>
        <w:rPr>
          <w:rFonts w:cs="Times New Roman"/>
          <w:szCs w:val="21"/>
        </w:rPr>
        <w:t>拉伸损伤</w:t>
      </w:r>
      <w:r>
        <w:rPr>
          <w:rFonts w:cs="Times New Roman" w:hint="eastAsia"/>
          <w:szCs w:val="21"/>
        </w:rPr>
        <w:t>。</w:t>
      </w:r>
    </w:p>
    <w:p w14:paraId="4927161D" w14:textId="77777777" w:rsidR="00CE2341" w:rsidRDefault="00CE2341" w:rsidP="00DA7F2D">
      <w:pPr>
        <w:pStyle w:val="a3"/>
        <w:ind w:firstLineChars="0" w:firstLine="0"/>
        <w:jc w:val="center"/>
        <w:rPr>
          <w:rFonts w:cs="Times New Roman"/>
          <w:szCs w:val="21"/>
        </w:rPr>
      </w:pPr>
      <w:r w:rsidRPr="00CE2341">
        <w:rPr>
          <w:rFonts w:cs="Times New Roman"/>
          <w:noProof/>
          <w:szCs w:val="21"/>
        </w:rPr>
        <w:drawing>
          <wp:inline distT="0" distB="0" distL="0" distR="0" wp14:anchorId="5B870E94" wp14:editId="67472E3D">
            <wp:extent cx="2378562" cy="1740121"/>
            <wp:effectExtent l="0" t="0" r="3175" b="0"/>
            <wp:docPr id="21" name="图片 2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58" cy="17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82894" w14:textId="77777777" w:rsidR="00697C52" w:rsidRPr="00801974" w:rsidRDefault="00697C52" w:rsidP="00DA7F2D">
      <w:pPr>
        <w:pStyle w:val="a3"/>
        <w:ind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2.2</w:t>
      </w:r>
    </w:p>
    <w:p w14:paraId="3189B1FF" w14:textId="77777777" w:rsidR="00D5250E" w:rsidRPr="008E795A" w:rsidRDefault="00540276" w:rsidP="00F04313">
      <w:pPr>
        <w:pStyle w:val="3"/>
      </w:pPr>
      <w:bookmarkStart w:id="7" w:name="_Toc73974584"/>
      <w:bookmarkStart w:id="8" w:name="_Toc73975141"/>
      <w:r>
        <w:t>2.</w:t>
      </w:r>
      <w:r w:rsidR="00D5250E" w:rsidRPr="008E795A">
        <w:rPr>
          <w:rFonts w:hint="eastAsia"/>
        </w:rPr>
        <w:t xml:space="preserve">1.2 </w:t>
      </w:r>
      <w:r w:rsidR="00D5250E" w:rsidRPr="008E795A">
        <w:rPr>
          <w:rFonts w:hint="eastAsia"/>
        </w:rPr>
        <w:t>塑性</w:t>
      </w:r>
      <w:bookmarkEnd w:id="7"/>
      <w:bookmarkEnd w:id="8"/>
    </w:p>
    <w:p w14:paraId="0A7E63C6" w14:textId="77777777" w:rsidR="0049058B" w:rsidRPr="008E795A" w:rsidRDefault="00CE2341" w:rsidP="00DA7F2D">
      <w:pPr>
        <w:pStyle w:val="a3"/>
        <w:ind w:firstLine="480"/>
        <w:rPr>
          <w:rFonts w:ascii="宋体" w:hAnsi="宋体" w:cs="Times New Roman"/>
          <w:szCs w:val="21"/>
        </w:rPr>
      </w:pPr>
      <w:r w:rsidRPr="008E795A">
        <w:rPr>
          <w:rFonts w:ascii="宋体" w:hAnsi="宋体" w:cs="Times New Roman" w:hint="eastAsia"/>
          <w:szCs w:val="21"/>
        </w:rPr>
        <w:t>膨胀角</w:t>
      </w:r>
      <w:r w:rsidRPr="008E795A">
        <w:rPr>
          <w:rFonts w:ascii="宋体" w:hAnsi="宋体" w:cs="Times New Roman"/>
          <w:szCs w:val="21"/>
        </w:rPr>
        <w:t>：</w:t>
      </w:r>
      <w:r w:rsidRPr="008E795A">
        <w:rPr>
          <w:rFonts w:ascii="宋体" w:hAnsi="宋体" w:cs="Times New Roman" w:hint="eastAsia"/>
          <w:szCs w:val="21"/>
        </w:rPr>
        <w:t>取值</w:t>
      </w:r>
      <w:r w:rsidRPr="008E795A">
        <w:rPr>
          <w:rFonts w:ascii="宋体" w:hAnsi="宋体" w:cs="Times New Roman"/>
          <w:szCs w:val="21"/>
        </w:rPr>
        <w:t>在</w:t>
      </w:r>
      <w:r w:rsidRPr="008E795A">
        <w:rPr>
          <w:rFonts w:ascii="宋体" w:hAnsi="宋体" w:cs="Times New Roman" w:hint="eastAsia"/>
          <w:szCs w:val="21"/>
        </w:rPr>
        <w:t>30</w:t>
      </w:r>
      <w:r w:rsidRPr="008E795A">
        <w:rPr>
          <w:rFonts w:ascii="宋体" w:hAnsi="宋体" w:cs="Times New Roman"/>
          <w:szCs w:val="21"/>
        </w:rPr>
        <w:t>-38</w:t>
      </w:r>
      <w:r w:rsidRPr="008E795A">
        <w:rPr>
          <w:rFonts w:ascii="宋体" w:hAnsi="宋体" w:cs="Times New Roman" w:hint="eastAsia"/>
          <w:szCs w:val="21"/>
        </w:rPr>
        <w:t>之间</w:t>
      </w:r>
      <w:r w:rsidRPr="008E795A">
        <w:rPr>
          <w:rFonts w:ascii="宋体" w:hAnsi="宋体" w:cs="Times New Roman"/>
          <w:szCs w:val="21"/>
        </w:rPr>
        <w:t>，</w:t>
      </w:r>
      <w:r w:rsidRPr="008E795A">
        <w:rPr>
          <w:rFonts w:ascii="宋体" w:hAnsi="宋体" w:cs="Times New Roman" w:hint="eastAsia"/>
          <w:szCs w:val="21"/>
        </w:rPr>
        <w:t>取值</w:t>
      </w:r>
      <w:r w:rsidRPr="008E795A">
        <w:rPr>
          <w:rFonts w:ascii="宋体" w:hAnsi="宋体" w:cs="Times New Roman"/>
          <w:szCs w:val="21"/>
        </w:rPr>
        <w:t>的大小对混凝土的受力行为有影响</w:t>
      </w:r>
      <w:r w:rsidRPr="008E795A">
        <w:rPr>
          <w:rFonts w:ascii="宋体" w:hAnsi="宋体" w:cs="Times New Roman" w:hint="eastAsia"/>
          <w:szCs w:val="21"/>
        </w:rPr>
        <w:t>，一般</w:t>
      </w:r>
      <w:r w:rsidRPr="008E795A">
        <w:rPr>
          <w:rFonts w:ascii="宋体" w:hAnsi="宋体" w:cs="Times New Roman" w:hint="eastAsia"/>
          <w:szCs w:val="21"/>
        </w:rPr>
        <w:lastRenderedPageBreak/>
        <w:t>在刚开始试算时建议</w:t>
      </w:r>
      <w:r w:rsidRPr="008E795A">
        <w:rPr>
          <w:rFonts w:ascii="宋体" w:hAnsi="宋体" w:cs="Times New Roman"/>
          <w:szCs w:val="21"/>
        </w:rPr>
        <w:t>30°</w:t>
      </w:r>
      <w:r w:rsidRPr="008E795A">
        <w:rPr>
          <w:rFonts w:ascii="宋体" w:hAnsi="宋体" w:cs="Times New Roman" w:hint="eastAsia"/>
          <w:szCs w:val="21"/>
        </w:rPr>
        <w:t>，</w:t>
      </w:r>
      <w:r w:rsidR="00341715" w:rsidRPr="008E795A">
        <w:rPr>
          <w:rFonts w:ascii="宋体" w:hAnsi="宋体" w:cs="Times New Roman"/>
          <w:szCs w:val="21"/>
        </w:rPr>
        <w:t>等其他数值确定下来可以调整该值将其趋近于</w:t>
      </w:r>
      <w:r w:rsidR="00341715" w:rsidRPr="008E795A">
        <w:rPr>
          <w:rFonts w:ascii="宋体" w:hAnsi="宋体" w:cs="Times New Roman" w:hint="eastAsia"/>
          <w:szCs w:val="21"/>
        </w:rPr>
        <w:t>试验</w:t>
      </w:r>
      <w:r w:rsidR="00341715" w:rsidRPr="008E795A">
        <w:rPr>
          <w:rFonts w:ascii="宋体" w:hAnsi="宋体" w:cs="Times New Roman"/>
          <w:szCs w:val="21"/>
        </w:rPr>
        <w:t>数据</w:t>
      </w:r>
      <w:r w:rsidRPr="008E795A">
        <w:rPr>
          <w:rFonts w:ascii="宋体" w:hAnsi="宋体" w:cs="Times New Roman" w:hint="eastAsia"/>
          <w:szCs w:val="21"/>
        </w:rPr>
        <w:t>。</w:t>
      </w:r>
    </w:p>
    <w:p w14:paraId="2DC65821" w14:textId="77777777" w:rsidR="00CE2341" w:rsidRPr="008E795A" w:rsidRDefault="00CE2341" w:rsidP="00DA7F2D">
      <w:pPr>
        <w:pStyle w:val="a3"/>
        <w:ind w:firstLine="480"/>
        <w:rPr>
          <w:rFonts w:ascii="宋体" w:hAnsi="宋体" w:cs="Times New Roman"/>
          <w:szCs w:val="21"/>
        </w:rPr>
      </w:pPr>
      <w:r w:rsidRPr="008E795A">
        <w:rPr>
          <w:rFonts w:ascii="宋体" w:hAnsi="宋体" w:cs="Times New Roman" w:hint="eastAsia"/>
          <w:szCs w:val="21"/>
        </w:rPr>
        <w:t>偏心率</w:t>
      </w:r>
      <w:r w:rsidRPr="008E795A">
        <w:rPr>
          <w:rFonts w:ascii="宋体" w:hAnsi="宋体" w:cs="Times New Roman"/>
          <w:szCs w:val="21"/>
        </w:rPr>
        <w:t>：</w:t>
      </w:r>
      <w:r w:rsidRPr="008E795A">
        <w:rPr>
          <w:rFonts w:ascii="宋体" w:hAnsi="宋体" w:cs="Times New Roman" w:hint="eastAsia"/>
          <w:szCs w:val="21"/>
        </w:rPr>
        <w:t>默认取值0.1</w:t>
      </w:r>
    </w:p>
    <w:p w14:paraId="2D2FC27B" w14:textId="77777777" w:rsidR="00CE2341" w:rsidRPr="008E795A" w:rsidRDefault="00CE2341" w:rsidP="00DA7F2D">
      <w:pPr>
        <w:pStyle w:val="a3"/>
        <w:ind w:firstLine="480"/>
        <w:rPr>
          <w:rFonts w:ascii="宋体" w:hAnsi="宋体" w:cs="Times New Roman"/>
          <w:szCs w:val="21"/>
        </w:rPr>
      </w:pPr>
      <w:r w:rsidRPr="008E795A">
        <w:rPr>
          <w:rFonts w:ascii="宋体" w:hAnsi="宋体" w:cs="Times New Roman"/>
          <w:szCs w:val="21"/>
        </w:rPr>
        <w:t>F</w:t>
      </w:r>
      <w:r w:rsidRPr="008E795A">
        <w:rPr>
          <w:rFonts w:ascii="宋体" w:hAnsi="宋体" w:cs="Times New Roman" w:hint="eastAsia"/>
          <w:szCs w:val="21"/>
        </w:rPr>
        <w:t>b0</w:t>
      </w:r>
      <w:r w:rsidRPr="008E795A">
        <w:rPr>
          <w:rFonts w:ascii="宋体" w:hAnsi="宋体" w:cs="Times New Roman"/>
          <w:szCs w:val="21"/>
        </w:rPr>
        <w:t>/fc0:</w:t>
      </w:r>
      <w:r w:rsidRPr="008E795A">
        <w:rPr>
          <w:rFonts w:ascii="宋体" w:hAnsi="宋体" w:cs="Times New Roman" w:hint="eastAsia"/>
          <w:szCs w:val="21"/>
        </w:rPr>
        <w:t>双轴与</w:t>
      </w:r>
      <w:r w:rsidRPr="008E795A">
        <w:rPr>
          <w:rFonts w:ascii="宋体" w:hAnsi="宋体" w:cs="Times New Roman"/>
          <w:szCs w:val="21"/>
        </w:rPr>
        <w:t>单轴抗压强度</w:t>
      </w:r>
      <w:r w:rsidRPr="008E795A">
        <w:rPr>
          <w:rFonts w:ascii="宋体" w:hAnsi="宋体" w:cs="Times New Roman" w:hint="eastAsia"/>
          <w:szCs w:val="21"/>
        </w:rPr>
        <w:t>比值</w:t>
      </w:r>
      <w:r w:rsidRPr="008E795A">
        <w:rPr>
          <w:rFonts w:ascii="宋体" w:hAnsi="宋体" w:cs="Times New Roman"/>
          <w:szCs w:val="21"/>
        </w:rPr>
        <w:t>，</w:t>
      </w:r>
      <w:r w:rsidRPr="008E795A">
        <w:rPr>
          <w:rFonts w:ascii="宋体" w:hAnsi="宋体" w:cs="Times New Roman" w:hint="eastAsia"/>
          <w:szCs w:val="21"/>
        </w:rPr>
        <w:t>通常</w:t>
      </w:r>
      <w:r w:rsidRPr="008E795A">
        <w:rPr>
          <w:rFonts w:ascii="宋体" w:hAnsi="宋体" w:cs="Times New Roman"/>
          <w:szCs w:val="21"/>
        </w:rPr>
        <w:t>取值</w:t>
      </w:r>
      <w:r w:rsidRPr="008E795A">
        <w:rPr>
          <w:rFonts w:ascii="宋体" w:hAnsi="宋体" w:cs="Times New Roman" w:hint="eastAsia"/>
          <w:szCs w:val="21"/>
        </w:rPr>
        <w:t>1.16</w:t>
      </w:r>
    </w:p>
    <w:p w14:paraId="1C44B005" w14:textId="77777777" w:rsidR="00CE2341" w:rsidRPr="008E795A" w:rsidRDefault="00CE2341" w:rsidP="00DA7F2D">
      <w:pPr>
        <w:pStyle w:val="a3"/>
        <w:ind w:firstLine="480"/>
        <w:rPr>
          <w:rFonts w:ascii="宋体" w:hAnsi="宋体" w:cs="Times New Roman"/>
          <w:szCs w:val="21"/>
        </w:rPr>
      </w:pPr>
      <w:r w:rsidRPr="008E795A">
        <w:rPr>
          <w:rFonts w:ascii="宋体" w:hAnsi="宋体" w:cs="Times New Roman"/>
          <w:szCs w:val="21"/>
        </w:rPr>
        <w:t>K:</w:t>
      </w:r>
      <w:r w:rsidRPr="008E795A">
        <w:rPr>
          <w:rFonts w:ascii="宋体" w:hAnsi="宋体" w:cs="Times New Roman" w:hint="eastAsia"/>
          <w:szCs w:val="21"/>
        </w:rPr>
        <w:t>通常</w:t>
      </w:r>
      <w:r w:rsidRPr="008E795A">
        <w:rPr>
          <w:rFonts w:ascii="宋体" w:hAnsi="宋体" w:cs="Times New Roman"/>
          <w:szCs w:val="21"/>
        </w:rPr>
        <w:t>取值</w:t>
      </w:r>
      <w:r w:rsidRPr="008E795A">
        <w:rPr>
          <w:rFonts w:ascii="宋体" w:hAnsi="宋体" w:cs="Times New Roman" w:hint="eastAsia"/>
          <w:szCs w:val="21"/>
        </w:rPr>
        <w:t>2/3</w:t>
      </w:r>
    </w:p>
    <w:p w14:paraId="1221604C" w14:textId="77777777" w:rsidR="00CE2341" w:rsidRPr="008E795A" w:rsidRDefault="00CE2341" w:rsidP="00DA7F2D">
      <w:pPr>
        <w:pStyle w:val="a3"/>
        <w:ind w:firstLine="480"/>
        <w:rPr>
          <w:rFonts w:ascii="宋体" w:hAnsi="宋体" w:cs="Times New Roman"/>
          <w:szCs w:val="21"/>
        </w:rPr>
      </w:pPr>
      <w:r w:rsidRPr="008E795A">
        <w:rPr>
          <w:rFonts w:ascii="宋体" w:hAnsi="宋体" w:cs="Times New Roman" w:hint="eastAsia"/>
          <w:szCs w:val="21"/>
        </w:rPr>
        <w:t>粘性</w:t>
      </w:r>
      <w:r w:rsidRPr="008E795A">
        <w:rPr>
          <w:rFonts w:ascii="宋体" w:hAnsi="宋体" w:cs="Times New Roman"/>
          <w:szCs w:val="21"/>
        </w:rPr>
        <w:t>参数：</w:t>
      </w:r>
      <w:r w:rsidRPr="008E795A">
        <w:rPr>
          <w:rFonts w:ascii="宋体" w:hAnsi="宋体" w:cs="Times New Roman" w:hint="eastAsia"/>
          <w:szCs w:val="21"/>
        </w:rPr>
        <w:t>对模型</w:t>
      </w:r>
      <w:r w:rsidR="00D5250E" w:rsidRPr="008E795A">
        <w:rPr>
          <w:rFonts w:ascii="宋体" w:hAnsi="宋体" w:cs="Times New Roman"/>
          <w:szCs w:val="21"/>
        </w:rPr>
        <w:t>计算的收敛性有较大影响</w:t>
      </w:r>
      <w:r w:rsidR="00D5250E" w:rsidRPr="008E795A">
        <w:rPr>
          <w:rFonts w:ascii="宋体" w:hAnsi="宋体" w:cs="Times New Roman" w:hint="eastAsia"/>
          <w:szCs w:val="21"/>
        </w:rPr>
        <w:t>。粘性参数</w:t>
      </w:r>
      <w:r w:rsidR="00D5250E" w:rsidRPr="008E795A">
        <w:rPr>
          <w:rFonts w:ascii="宋体" w:hAnsi="宋体" w:cs="Times New Roman"/>
          <w:szCs w:val="21"/>
        </w:rPr>
        <w:t>越大，越容易收敛</w:t>
      </w:r>
      <w:r w:rsidR="00D5250E" w:rsidRPr="008E795A">
        <w:rPr>
          <w:rFonts w:ascii="宋体" w:hAnsi="宋体" w:cs="Times New Roman" w:hint="eastAsia"/>
          <w:szCs w:val="21"/>
        </w:rPr>
        <w:t>，</w:t>
      </w:r>
      <w:r w:rsidR="00D5250E" w:rsidRPr="008E795A">
        <w:rPr>
          <w:rFonts w:ascii="宋体" w:hAnsi="宋体" w:cs="Times New Roman"/>
          <w:szCs w:val="21"/>
        </w:rPr>
        <w:t>精度越低，反之亦然。</w:t>
      </w:r>
      <w:r w:rsidR="00D5250E" w:rsidRPr="008E795A">
        <w:rPr>
          <w:rFonts w:ascii="宋体" w:hAnsi="宋体" w:cs="Times New Roman" w:hint="eastAsia"/>
          <w:szCs w:val="21"/>
        </w:rPr>
        <w:t>建议</w:t>
      </w:r>
      <w:r w:rsidR="00D5250E" w:rsidRPr="008E795A">
        <w:rPr>
          <w:rFonts w:ascii="宋体" w:hAnsi="宋体" w:cs="Times New Roman"/>
          <w:szCs w:val="21"/>
        </w:rPr>
        <w:t>刚</w:t>
      </w:r>
      <w:r w:rsidR="00D5250E" w:rsidRPr="008E795A">
        <w:rPr>
          <w:rFonts w:ascii="宋体" w:hAnsi="宋体" w:cs="Times New Roman" w:hint="eastAsia"/>
          <w:szCs w:val="21"/>
        </w:rPr>
        <w:t>开始</w:t>
      </w:r>
      <w:r w:rsidR="00D5250E" w:rsidRPr="008E795A">
        <w:rPr>
          <w:rFonts w:ascii="宋体" w:hAnsi="宋体" w:cs="Times New Roman"/>
          <w:szCs w:val="21"/>
        </w:rPr>
        <w:t>试算时粘性参数</w:t>
      </w:r>
      <w:r w:rsidR="00D5250E" w:rsidRPr="008E795A">
        <w:rPr>
          <w:rFonts w:ascii="宋体" w:hAnsi="宋体" w:cs="Times New Roman" w:hint="eastAsia"/>
          <w:szCs w:val="21"/>
        </w:rPr>
        <w:t>设为</w:t>
      </w:r>
      <w:r w:rsidR="00D5250E" w:rsidRPr="008E795A">
        <w:rPr>
          <w:rFonts w:ascii="宋体" w:hAnsi="宋体" w:cs="Times New Roman"/>
          <w:szCs w:val="21"/>
        </w:rPr>
        <w:t>0.1</w:t>
      </w:r>
      <w:r w:rsidR="00D5250E" w:rsidRPr="008E795A">
        <w:rPr>
          <w:rFonts w:ascii="宋体" w:hAnsi="宋体" w:cs="Times New Roman" w:hint="eastAsia"/>
          <w:szCs w:val="21"/>
        </w:rPr>
        <w:t>或0.01，待模型</w:t>
      </w:r>
      <w:r w:rsidR="00D5250E" w:rsidRPr="008E795A">
        <w:rPr>
          <w:rFonts w:ascii="宋体" w:hAnsi="宋体" w:cs="Times New Roman"/>
          <w:szCs w:val="21"/>
        </w:rPr>
        <w:t>无误后，提升精度，设置为</w:t>
      </w:r>
      <w:r w:rsidR="00D5250E" w:rsidRPr="008E795A">
        <w:rPr>
          <w:rFonts w:ascii="宋体" w:hAnsi="宋体" w:cs="Times New Roman" w:hint="eastAsia"/>
          <w:szCs w:val="21"/>
        </w:rPr>
        <w:t>0.001。</w:t>
      </w:r>
    </w:p>
    <w:p w14:paraId="25780B18" w14:textId="77777777" w:rsidR="00D5250E" w:rsidRPr="008E795A" w:rsidRDefault="00540276" w:rsidP="00F04313">
      <w:pPr>
        <w:pStyle w:val="3"/>
      </w:pPr>
      <w:bookmarkStart w:id="9" w:name="_Toc73974585"/>
      <w:bookmarkStart w:id="10" w:name="_Toc73975142"/>
      <w:r>
        <w:t>2.</w:t>
      </w:r>
      <w:r w:rsidR="00D5250E" w:rsidRPr="008E795A">
        <w:rPr>
          <w:rFonts w:hint="eastAsia"/>
        </w:rPr>
        <w:t xml:space="preserve">1.3 </w:t>
      </w:r>
      <w:r w:rsidR="00D5250E" w:rsidRPr="008E795A">
        <w:rPr>
          <w:rFonts w:hint="eastAsia"/>
        </w:rPr>
        <w:t>受压</w:t>
      </w:r>
      <w:r w:rsidR="00D5250E" w:rsidRPr="008E795A">
        <w:t>行为以及拉伸行为</w:t>
      </w:r>
      <w:bookmarkEnd w:id="9"/>
      <w:bookmarkEnd w:id="10"/>
    </w:p>
    <w:p w14:paraId="094E5623" w14:textId="77777777" w:rsidR="00D5250E" w:rsidRPr="008E795A" w:rsidRDefault="002E4099" w:rsidP="00DA7F2D">
      <w:pPr>
        <w:pStyle w:val="a3"/>
        <w:ind w:firstLine="480"/>
        <w:rPr>
          <w:rFonts w:ascii="宋体" w:hAnsi="宋体" w:cs="Times New Roman"/>
          <w:color w:val="FF0000"/>
          <w:szCs w:val="21"/>
        </w:rPr>
      </w:pPr>
      <w:r w:rsidRPr="008E795A">
        <w:rPr>
          <w:rFonts w:ascii="宋体" w:hAnsi="宋体" w:cs="Times New Roman" w:hint="eastAsia"/>
          <w:szCs w:val="21"/>
        </w:rPr>
        <w:t>这部分的取值是</w:t>
      </w:r>
      <w:r w:rsidR="00D5250E" w:rsidRPr="008E795A">
        <w:rPr>
          <w:rFonts w:ascii="宋体" w:hAnsi="宋体" w:cs="Times New Roman" w:hint="eastAsia"/>
          <w:szCs w:val="21"/>
        </w:rPr>
        <w:t>来源于混凝土单轴应力</w:t>
      </w:r>
      <w:r w:rsidR="00D5250E" w:rsidRPr="008E795A">
        <w:rPr>
          <w:rFonts w:ascii="宋体" w:hAnsi="宋体" w:cs="Times New Roman"/>
          <w:szCs w:val="21"/>
        </w:rPr>
        <w:t>-应变关系曲线，</w:t>
      </w:r>
      <w:r w:rsidRPr="008E795A">
        <w:rPr>
          <w:rFonts w:ascii="宋体" w:hAnsi="宋体" w:cs="Times New Roman" w:hint="eastAsia"/>
          <w:szCs w:val="21"/>
        </w:rPr>
        <w:t>取值的</w:t>
      </w:r>
      <w:r w:rsidRPr="008E795A">
        <w:rPr>
          <w:rFonts w:ascii="宋体" w:hAnsi="宋体" w:cs="Times New Roman"/>
          <w:szCs w:val="21"/>
        </w:rPr>
        <w:t>大小直接</w:t>
      </w:r>
      <w:r w:rsidR="00D5250E" w:rsidRPr="008E795A">
        <w:rPr>
          <w:rFonts w:ascii="宋体" w:hAnsi="宋体" w:cs="Times New Roman"/>
          <w:szCs w:val="21"/>
        </w:rPr>
        <w:t>决定</w:t>
      </w:r>
      <w:r w:rsidRPr="008E795A">
        <w:rPr>
          <w:rFonts w:ascii="宋体" w:hAnsi="宋体" w:cs="Times New Roman" w:hint="eastAsia"/>
          <w:szCs w:val="21"/>
        </w:rPr>
        <w:t>着</w:t>
      </w:r>
      <w:r w:rsidR="00D5250E" w:rsidRPr="008E795A">
        <w:rPr>
          <w:rFonts w:ascii="宋体" w:hAnsi="宋体" w:cs="Times New Roman"/>
          <w:szCs w:val="21"/>
        </w:rPr>
        <w:t>模型</w:t>
      </w:r>
      <w:r w:rsidR="00D5250E" w:rsidRPr="008E795A">
        <w:rPr>
          <w:rFonts w:ascii="宋体" w:hAnsi="宋体" w:cs="Times New Roman" w:hint="eastAsia"/>
          <w:szCs w:val="21"/>
        </w:rPr>
        <w:t>的</w:t>
      </w:r>
      <w:r w:rsidR="00D5250E" w:rsidRPr="008E795A">
        <w:rPr>
          <w:rFonts w:ascii="宋体" w:hAnsi="宋体" w:cs="Times New Roman"/>
          <w:szCs w:val="21"/>
        </w:rPr>
        <w:t>受</w:t>
      </w:r>
      <w:r w:rsidR="00D5250E" w:rsidRPr="008E795A">
        <w:rPr>
          <w:rFonts w:ascii="宋体" w:hAnsi="宋体" w:cs="Times New Roman" w:hint="eastAsia"/>
          <w:szCs w:val="21"/>
        </w:rPr>
        <w:t>力性能。最为通用的应力-</w:t>
      </w:r>
      <w:r w:rsidR="00D5250E" w:rsidRPr="008E795A">
        <w:rPr>
          <w:rFonts w:ascii="宋体" w:hAnsi="宋体" w:cs="Times New Roman"/>
          <w:szCs w:val="21"/>
        </w:rPr>
        <w:t>应变</w:t>
      </w:r>
      <w:r w:rsidR="00D5250E" w:rsidRPr="008E795A">
        <w:rPr>
          <w:rFonts w:ascii="宋体" w:hAnsi="宋体" w:cs="Times New Roman" w:hint="eastAsia"/>
          <w:szCs w:val="21"/>
        </w:rPr>
        <w:t>曲线是清华大学过</w:t>
      </w:r>
      <w:r w:rsidR="00D5250E" w:rsidRPr="008E795A">
        <w:rPr>
          <w:rFonts w:ascii="宋体" w:hAnsi="宋体" w:cs="Times New Roman"/>
          <w:szCs w:val="21"/>
        </w:rPr>
        <w:t>-张模型</w:t>
      </w:r>
      <w:r w:rsidR="00D5250E" w:rsidRPr="008E795A">
        <w:rPr>
          <w:rFonts w:ascii="宋体" w:hAnsi="宋体" w:cs="Times New Roman" w:hint="eastAsia"/>
          <w:szCs w:val="21"/>
        </w:rPr>
        <w:t>，详细</w:t>
      </w:r>
      <w:r w:rsidR="00D5250E" w:rsidRPr="008E795A">
        <w:rPr>
          <w:rFonts w:ascii="宋体" w:hAnsi="宋体" w:cs="Times New Roman"/>
          <w:szCs w:val="21"/>
        </w:rPr>
        <w:t>的</w:t>
      </w:r>
      <w:r w:rsidR="00D5250E" w:rsidRPr="008E795A">
        <w:rPr>
          <w:rFonts w:ascii="宋体" w:hAnsi="宋体" w:cs="Times New Roman" w:hint="eastAsia"/>
          <w:szCs w:val="21"/>
        </w:rPr>
        <w:t>计算公式</w:t>
      </w:r>
      <w:r w:rsidR="00D5250E" w:rsidRPr="008E795A">
        <w:rPr>
          <w:rFonts w:ascii="宋体" w:hAnsi="宋体" w:cs="Times New Roman"/>
          <w:szCs w:val="21"/>
        </w:rPr>
        <w:t>及参数取值见</w:t>
      </w:r>
      <w:r w:rsidR="00D5250E" w:rsidRPr="008E795A">
        <w:rPr>
          <w:rFonts w:ascii="宋体" w:hAnsi="宋体" w:cs="Times New Roman" w:hint="eastAsia"/>
          <w:szCs w:val="21"/>
        </w:rPr>
        <w:t>混凝土结构</w:t>
      </w:r>
      <w:r w:rsidR="00D5250E" w:rsidRPr="008E795A">
        <w:rPr>
          <w:rFonts w:ascii="宋体" w:hAnsi="宋体" w:cs="Times New Roman"/>
          <w:szCs w:val="21"/>
        </w:rPr>
        <w:t>设计规范</w:t>
      </w:r>
      <w:r w:rsidR="00D5250E" w:rsidRPr="008E795A">
        <w:rPr>
          <w:rFonts w:ascii="宋体" w:hAnsi="宋体" w:cs="Times New Roman" w:hint="eastAsia"/>
          <w:szCs w:val="21"/>
        </w:rPr>
        <w:t>《GB</w:t>
      </w:r>
      <w:r w:rsidR="00D5250E" w:rsidRPr="008E795A">
        <w:rPr>
          <w:rFonts w:ascii="宋体" w:hAnsi="宋体" w:cs="Times New Roman"/>
          <w:szCs w:val="21"/>
        </w:rPr>
        <w:t>50010-2002</w:t>
      </w:r>
      <w:r w:rsidR="00D5250E" w:rsidRPr="008E795A">
        <w:rPr>
          <w:rFonts w:ascii="宋体" w:hAnsi="宋体" w:cs="Times New Roman" w:hint="eastAsia"/>
          <w:szCs w:val="21"/>
        </w:rPr>
        <w:t>》附录C</w:t>
      </w:r>
      <w:r w:rsidRPr="008E795A">
        <w:rPr>
          <w:rFonts w:ascii="宋体" w:hAnsi="宋体" w:cs="Times New Roman"/>
          <w:szCs w:val="21"/>
        </w:rPr>
        <w:t xml:space="preserve"> </w:t>
      </w:r>
      <w:r w:rsidR="00D5250E" w:rsidRPr="008E795A">
        <w:rPr>
          <w:rFonts w:ascii="宋体" w:hAnsi="宋体" w:cs="Times New Roman" w:hint="eastAsia"/>
          <w:szCs w:val="21"/>
        </w:rPr>
        <w:t>混凝土的</w:t>
      </w:r>
      <w:r w:rsidR="00D5250E" w:rsidRPr="008E795A">
        <w:rPr>
          <w:rFonts w:ascii="宋体" w:hAnsi="宋体" w:cs="Times New Roman"/>
          <w:szCs w:val="21"/>
        </w:rPr>
        <w:t>多轴</w:t>
      </w:r>
      <w:r w:rsidR="00D5250E" w:rsidRPr="008E795A">
        <w:rPr>
          <w:rFonts w:ascii="宋体" w:hAnsi="宋体" w:cs="Times New Roman" w:hint="eastAsia"/>
          <w:szCs w:val="21"/>
        </w:rPr>
        <w:t>强度和</w:t>
      </w:r>
      <w:r w:rsidR="00D5250E" w:rsidRPr="008E795A">
        <w:rPr>
          <w:rFonts w:ascii="宋体" w:hAnsi="宋体" w:cs="Times New Roman"/>
          <w:szCs w:val="21"/>
        </w:rPr>
        <w:t>本构关系</w:t>
      </w:r>
      <w:r w:rsidRPr="008E795A">
        <w:rPr>
          <w:rFonts w:ascii="宋体" w:hAnsi="宋体" w:cs="Times New Roman" w:hint="eastAsia"/>
          <w:szCs w:val="21"/>
        </w:rPr>
        <w:t>。</w:t>
      </w:r>
    </w:p>
    <w:p w14:paraId="1D4B3BF5" w14:textId="77777777" w:rsidR="002E4099" w:rsidRDefault="002E4099" w:rsidP="00DA7F2D">
      <w:pPr>
        <w:pStyle w:val="a3"/>
        <w:ind w:firstLine="480"/>
        <w:rPr>
          <w:rStyle w:val="fontstyle01"/>
          <w:rFonts w:hint="default"/>
        </w:rPr>
      </w:pPr>
      <w:r w:rsidRPr="008E795A">
        <w:rPr>
          <w:rFonts w:ascii="宋体" w:hAnsi="宋体" w:cs="Times New Roman" w:hint="eastAsia"/>
          <w:szCs w:val="21"/>
        </w:rPr>
        <w:t>将</w:t>
      </w:r>
      <w:r w:rsidRPr="008E795A">
        <w:rPr>
          <w:rFonts w:ascii="宋体" w:hAnsi="宋体" w:cs="Times New Roman"/>
          <w:szCs w:val="21"/>
        </w:rPr>
        <w:t>规范中的公式</w:t>
      </w:r>
      <w:r w:rsidRPr="008E795A">
        <w:rPr>
          <w:rFonts w:ascii="宋体" w:hAnsi="宋体" w:cs="Times New Roman" w:hint="eastAsia"/>
          <w:szCs w:val="21"/>
        </w:rPr>
        <w:t>编制</w:t>
      </w:r>
      <w:r w:rsidRPr="008E795A">
        <w:rPr>
          <w:rFonts w:ascii="宋体" w:hAnsi="宋体" w:cs="Times New Roman"/>
          <w:szCs w:val="21"/>
        </w:rPr>
        <w:t>成</w:t>
      </w:r>
      <w:r w:rsidRPr="008E795A">
        <w:rPr>
          <w:rFonts w:ascii="宋体" w:hAnsi="宋体" w:cs="Times New Roman" w:hint="eastAsia"/>
          <w:szCs w:val="21"/>
        </w:rPr>
        <w:t>EXCEL表格</w:t>
      </w:r>
      <w:r w:rsidRPr="008E795A">
        <w:rPr>
          <w:rFonts w:ascii="宋体" w:hAnsi="宋体" w:cs="Times New Roman"/>
          <w:szCs w:val="21"/>
        </w:rPr>
        <w:t>的形式</w:t>
      </w:r>
      <w:r w:rsidRPr="008E795A">
        <w:rPr>
          <w:rFonts w:ascii="宋体" w:hAnsi="宋体" w:cs="Times New Roman" w:hint="eastAsia"/>
          <w:szCs w:val="21"/>
        </w:rPr>
        <w:t>，</w:t>
      </w:r>
      <w:r w:rsidRPr="008E795A">
        <w:rPr>
          <w:rStyle w:val="fontstyle01"/>
          <w:rFonts w:hint="default"/>
        </w:rPr>
        <w:t>要用时可修改某些参数直接变换成不同混凝土强度等级的本构，非常的便捷。如下图所示。</w:t>
      </w:r>
    </w:p>
    <w:p w14:paraId="6A47E52B" w14:textId="77777777" w:rsidR="002E4099" w:rsidRDefault="002E4099" w:rsidP="00DA7F2D">
      <w:pPr>
        <w:pStyle w:val="a3"/>
        <w:ind w:firstLineChars="0" w:firstLine="0"/>
        <w:jc w:val="center"/>
        <w:rPr>
          <w:rFonts w:cs="Times New Roman"/>
          <w:szCs w:val="21"/>
        </w:rPr>
      </w:pPr>
      <w:r w:rsidRPr="002E4099">
        <w:rPr>
          <w:rFonts w:cs="Times New Roman"/>
          <w:noProof/>
          <w:szCs w:val="21"/>
        </w:rPr>
        <w:drawing>
          <wp:inline distT="0" distB="0" distL="0" distR="0" wp14:anchorId="30C5B845" wp14:editId="2C3B0E4D">
            <wp:extent cx="5274310" cy="1433050"/>
            <wp:effectExtent l="0" t="0" r="2540" b="0"/>
            <wp:docPr id="25" name="图片 25" descr="C:\User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812E" w14:textId="77777777" w:rsidR="00697C52" w:rsidRPr="00801974" w:rsidRDefault="00697C52" w:rsidP="00DA7F2D">
      <w:pPr>
        <w:pStyle w:val="a3"/>
        <w:ind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2.3</w:t>
      </w:r>
    </w:p>
    <w:p w14:paraId="307BA465" w14:textId="77777777" w:rsidR="00B44CD0" w:rsidRPr="00DA7F2D" w:rsidRDefault="002E4099" w:rsidP="00DA7F2D">
      <w:pPr>
        <w:pStyle w:val="a3"/>
        <w:ind w:firstLine="480"/>
        <w:rPr>
          <w:rStyle w:val="fontstyle21"/>
          <w:sz w:val="24"/>
          <w:szCs w:val="24"/>
        </w:rPr>
      </w:pPr>
      <w:r w:rsidRPr="00DA7F2D">
        <w:rPr>
          <w:rFonts w:cs="Times New Roman"/>
          <w:szCs w:val="24"/>
        </w:rPr>
        <w:t>接下来便是将</w:t>
      </w:r>
      <w:r w:rsidRPr="00DA7F2D">
        <w:rPr>
          <w:rFonts w:cs="Times New Roman"/>
          <w:szCs w:val="24"/>
        </w:rPr>
        <w:t>EXCEL</w:t>
      </w:r>
      <w:r w:rsidRPr="00DA7F2D">
        <w:rPr>
          <w:rFonts w:cs="Times New Roman"/>
          <w:szCs w:val="24"/>
        </w:rPr>
        <w:t>表格中计算所得数据输入到</w:t>
      </w:r>
      <w:r w:rsidRPr="00DA7F2D">
        <w:rPr>
          <w:rFonts w:cs="Times New Roman"/>
          <w:szCs w:val="24"/>
        </w:rPr>
        <w:t>ABAQUS</w:t>
      </w:r>
      <w:r w:rsidRPr="00DA7F2D">
        <w:rPr>
          <w:rFonts w:cs="Times New Roman"/>
          <w:szCs w:val="24"/>
        </w:rPr>
        <w:t>中，</w:t>
      </w:r>
      <w:r w:rsidR="00B44CD0" w:rsidRPr="00DA7F2D">
        <w:rPr>
          <w:rFonts w:cs="Times New Roman"/>
          <w:szCs w:val="24"/>
        </w:rPr>
        <w:t>ABAQUS</w:t>
      </w:r>
      <w:r w:rsidR="00B44CD0" w:rsidRPr="00DA7F2D">
        <w:rPr>
          <w:rFonts w:cs="Times New Roman"/>
          <w:szCs w:val="24"/>
        </w:rPr>
        <w:t>中需要输入的是屈服应力与非弹性应变，非弹性应变</w:t>
      </w:r>
      <w:r w:rsidR="00B44CD0" w:rsidRPr="00DA7F2D">
        <w:rPr>
          <w:rFonts w:cs="Times New Roman"/>
          <w:szCs w:val="24"/>
        </w:rPr>
        <w:t>=</w:t>
      </w:r>
      <w:r w:rsidR="00B44CD0" w:rsidRPr="00DA7F2D">
        <w:rPr>
          <w:rFonts w:cs="Times New Roman"/>
          <w:szCs w:val="24"/>
        </w:rPr>
        <w:t>总应变</w:t>
      </w:r>
      <w:r w:rsidR="00B44CD0" w:rsidRPr="00DA7F2D">
        <w:rPr>
          <w:rFonts w:cs="Times New Roman"/>
          <w:szCs w:val="24"/>
        </w:rPr>
        <w:t>-</w:t>
      </w:r>
      <w:r w:rsidR="00B44CD0" w:rsidRPr="00DA7F2D">
        <w:rPr>
          <w:rFonts w:cs="Times New Roman"/>
          <w:szCs w:val="24"/>
        </w:rPr>
        <w:t>材料无损伤的弹性应变，即最终输入混凝土塑性损伤模型中的必须是去除弹性阶段的数据，那么需要知道弹塑性的临界点，</w:t>
      </w:r>
      <w:r w:rsidR="00B44CD0" w:rsidRPr="00DA7F2D">
        <w:rPr>
          <w:rStyle w:val="fontstyle01"/>
          <w:rFonts w:ascii="Times New Roman" w:hAnsi="Times New Roman" w:cs="Times New Roman" w:hint="default"/>
          <w:sz w:val="24"/>
          <w:szCs w:val="24"/>
        </w:rPr>
        <w:t>清华陆新征的《建筑抗震弹塑性分析》一书中建议取</w:t>
      </w:r>
      <w:r w:rsidR="00B44CD0" w:rsidRPr="00DA7F2D">
        <w:rPr>
          <w:rStyle w:val="fontstyle21"/>
          <w:sz w:val="24"/>
          <w:szCs w:val="24"/>
        </w:rPr>
        <w:t>1/3~1/2</w:t>
      </w:r>
      <w:r w:rsidR="00B44CD0" w:rsidRPr="00DA7F2D">
        <w:rPr>
          <w:rStyle w:val="fontstyle31"/>
          <w:sz w:val="24"/>
          <w:szCs w:val="24"/>
        </w:rPr>
        <w:t>f</w:t>
      </w:r>
      <w:r w:rsidR="00B44CD0" w:rsidRPr="00DA7F2D">
        <w:rPr>
          <w:rStyle w:val="fontstyle21"/>
          <w:sz w:val="24"/>
          <w:szCs w:val="24"/>
        </w:rPr>
        <w:t>c</w:t>
      </w:r>
      <w:r w:rsidR="00B44CD0" w:rsidRPr="00DA7F2D">
        <w:rPr>
          <w:rStyle w:val="fontstyle21"/>
          <w:sz w:val="24"/>
          <w:szCs w:val="24"/>
        </w:rPr>
        <w:t>，其他文献中也有取</w:t>
      </w:r>
      <w:r w:rsidR="00B44CD0" w:rsidRPr="00DA7F2D">
        <w:rPr>
          <w:rStyle w:val="fontstyle21"/>
          <w:sz w:val="24"/>
          <w:szCs w:val="24"/>
        </w:rPr>
        <w:t>0.4fc</w:t>
      </w:r>
      <w:r w:rsidR="00B44CD0" w:rsidRPr="00DA7F2D">
        <w:rPr>
          <w:rStyle w:val="fontstyle21"/>
          <w:sz w:val="24"/>
          <w:szCs w:val="24"/>
        </w:rPr>
        <w:t>，</w:t>
      </w:r>
      <w:r w:rsidR="00B44CD0" w:rsidRPr="00DA7F2D">
        <w:rPr>
          <w:rStyle w:val="fontstyle21"/>
          <w:sz w:val="24"/>
          <w:szCs w:val="24"/>
        </w:rPr>
        <w:t>0.6fc</w:t>
      </w:r>
      <w:r w:rsidR="00B44CD0" w:rsidRPr="00DA7F2D">
        <w:rPr>
          <w:rStyle w:val="fontstyle21"/>
          <w:sz w:val="24"/>
          <w:szCs w:val="24"/>
        </w:rPr>
        <w:t>等，</w:t>
      </w:r>
      <w:r w:rsidR="00416A8A" w:rsidRPr="00DA7F2D">
        <w:rPr>
          <w:rStyle w:val="fontstyle21"/>
          <w:sz w:val="24"/>
          <w:szCs w:val="24"/>
        </w:rPr>
        <w:t>（知网中搜索应力</w:t>
      </w:r>
      <w:r w:rsidR="00416A8A" w:rsidRPr="00DA7F2D">
        <w:rPr>
          <w:rStyle w:val="fontstyle21"/>
          <w:sz w:val="24"/>
          <w:szCs w:val="24"/>
        </w:rPr>
        <w:t>-</w:t>
      </w:r>
      <w:r w:rsidR="00416A8A" w:rsidRPr="00DA7F2D">
        <w:rPr>
          <w:rStyle w:val="fontstyle21"/>
          <w:sz w:val="24"/>
          <w:szCs w:val="24"/>
        </w:rPr>
        <w:t>应变曲线，有较多相关研究的文献）</w:t>
      </w:r>
      <w:r w:rsidR="00B44CD0" w:rsidRPr="00DA7F2D">
        <w:rPr>
          <w:rStyle w:val="fontstyle21"/>
          <w:sz w:val="24"/>
          <w:szCs w:val="24"/>
        </w:rPr>
        <w:t>具体取哪个要灵活应对。</w:t>
      </w:r>
      <w:r w:rsidR="00416A8A" w:rsidRPr="00DA7F2D">
        <w:rPr>
          <w:rStyle w:val="fontstyle21"/>
          <w:sz w:val="24"/>
          <w:szCs w:val="24"/>
        </w:rPr>
        <w:t>曲线结束长度</w:t>
      </w:r>
      <w:r w:rsidR="0010315E" w:rsidRPr="00DA7F2D">
        <w:rPr>
          <w:rStyle w:val="fontstyle21"/>
          <w:sz w:val="24"/>
          <w:szCs w:val="24"/>
        </w:rPr>
        <w:t>对模型的受力性能也有影响，</w:t>
      </w:r>
      <w:r w:rsidR="0010315E" w:rsidRPr="00DA7F2D">
        <w:rPr>
          <w:rStyle w:val="fontstyle01"/>
          <w:rFonts w:ascii="Times New Roman" w:hAnsi="Times New Roman" w:cs="Times New Roman" w:hint="default"/>
          <w:sz w:val="24"/>
          <w:szCs w:val="24"/>
        </w:rPr>
        <w:t>混凝土受压曲线</w:t>
      </w:r>
      <w:r w:rsidR="0010315E" w:rsidRPr="00DA7F2D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="0010315E" w:rsidRPr="00DA7F2D">
        <w:rPr>
          <w:rStyle w:val="fontstyle21"/>
          <w:sz w:val="24"/>
          <w:szCs w:val="24"/>
        </w:rPr>
        <w:t xml:space="preserve">ABAQUS </w:t>
      </w:r>
      <w:r w:rsidR="0010315E" w:rsidRPr="00DA7F2D">
        <w:rPr>
          <w:rStyle w:val="fontstyle01"/>
          <w:rFonts w:ascii="Times New Roman" w:hAnsi="Times New Roman" w:cs="Times New Roman" w:hint="default"/>
          <w:sz w:val="24"/>
          <w:szCs w:val="24"/>
        </w:rPr>
        <w:t>材料输入时的截断应变建议取在</w:t>
      </w:r>
      <w:r w:rsidR="0010315E" w:rsidRPr="00DA7F2D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="0010315E" w:rsidRPr="00DA7F2D">
        <w:rPr>
          <w:rStyle w:val="fontstyle21"/>
          <w:sz w:val="24"/>
          <w:szCs w:val="24"/>
        </w:rPr>
        <w:t xml:space="preserve">3 </w:t>
      </w:r>
      <w:r w:rsidR="0010315E" w:rsidRPr="00DA7F2D">
        <w:rPr>
          <w:rStyle w:val="fontstyle31"/>
          <w:sz w:val="24"/>
          <w:szCs w:val="24"/>
        </w:rPr>
        <w:t>ε</w:t>
      </w:r>
      <w:r w:rsidR="0010315E" w:rsidRPr="00DA7F2D">
        <w:rPr>
          <w:rStyle w:val="fontstyle21"/>
          <w:sz w:val="24"/>
          <w:szCs w:val="24"/>
          <w:vertAlign w:val="subscript"/>
        </w:rPr>
        <w:t>0</w:t>
      </w:r>
      <w:r w:rsidR="0010315E" w:rsidRPr="00DA7F2D">
        <w:rPr>
          <w:rStyle w:val="fontstyle21"/>
          <w:sz w:val="24"/>
          <w:szCs w:val="24"/>
        </w:rPr>
        <w:t>,</w:t>
      </w:r>
      <w:r w:rsidR="0010315E" w:rsidRPr="00DA7F2D">
        <w:rPr>
          <w:rStyle w:val="fontstyle21"/>
          <w:sz w:val="24"/>
          <w:szCs w:val="24"/>
        </w:rPr>
        <w:t>具体的曲线结束长度根据自己的模型进行调整。</w:t>
      </w:r>
    </w:p>
    <w:p w14:paraId="125E72A3" w14:textId="77777777" w:rsidR="00F648FB" w:rsidRPr="00DA7F2D" w:rsidRDefault="0010315E" w:rsidP="00DA7F2D">
      <w:pPr>
        <w:pStyle w:val="a3"/>
        <w:ind w:firstLine="480"/>
        <w:rPr>
          <w:rFonts w:cs="Times New Roman"/>
          <w:szCs w:val="21"/>
        </w:rPr>
      </w:pPr>
      <w:r w:rsidRPr="00DA7F2D">
        <w:rPr>
          <w:rFonts w:cs="Times New Roman"/>
          <w:szCs w:val="21"/>
        </w:rPr>
        <w:lastRenderedPageBreak/>
        <w:t>受压行为</w:t>
      </w:r>
      <w:r w:rsidR="00F648FB" w:rsidRPr="00DA7F2D">
        <w:rPr>
          <w:rFonts w:cs="Times New Roman"/>
          <w:szCs w:val="21"/>
        </w:rPr>
        <w:t>以及受拉行为</w:t>
      </w:r>
      <w:r w:rsidRPr="00DA7F2D">
        <w:rPr>
          <w:rFonts w:cs="Times New Roman"/>
          <w:szCs w:val="21"/>
        </w:rPr>
        <w:t>中打开子选项，</w:t>
      </w:r>
      <w:r w:rsidR="00F648FB" w:rsidRPr="00DA7F2D">
        <w:rPr>
          <w:rFonts w:cs="Times New Roman"/>
          <w:szCs w:val="21"/>
        </w:rPr>
        <w:t>还</w:t>
      </w:r>
      <w:r w:rsidRPr="00DA7F2D">
        <w:rPr>
          <w:rFonts w:cs="Times New Roman"/>
          <w:szCs w:val="21"/>
        </w:rPr>
        <w:t>需要输入拉伸恢复、</w:t>
      </w:r>
      <w:r w:rsidR="00F648FB" w:rsidRPr="00DA7F2D">
        <w:rPr>
          <w:rFonts w:cs="Times New Roman"/>
          <w:szCs w:val="21"/>
        </w:rPr>
        <w:t>压缩复原、</w:t>
      </w:r>
      <w:r w:rsidRPr="00DA7F2D">
        <w:rPr>
          <w:rFonts w:cs="Times New Roman"/>
          <w:szCs w:val="21"/>
        </w:rPr>
        <w:t>损伤参数、非弹性拉紧（即非弹性应变）。</w:t>
      </w:r>
      <w:r w:rsidR="00F648FB" w:rsidRPr="00DA7F2D">
        <w:rPr>
          <w:rFonts w:cs="Times New Roman"/>
          <w:szCs w:val="21"/>
        </w:rPr>
        <w:t>其中拉伸恢复和压缩复原是混凝土产生捏缩效应的关键，拉伸恢复指的是往复荷载下混凝土</w:t>
      </w:r>
      <w:r w:rsidR="00E577F0" w:rsidRPr="00DA7F2D">
        <w:rPr>
          <w:rFonts w:cs="Times New Roman"/>
          <w:szCs w:val="21"/>
        </w:rPr>
        <w:t>试件</w:t>
      </w:r>
      <w:r w:rsidR="00F648FB" w:rsidRPr="00DA7F2D">
        <w:rPr>
          <w:rFonts w:cs="Times New Roman"/>
          <w:szCs w:val="21"/>
        </w:rPr>
        <w:t>受压开裂后</w:t>
      </w:r>
      <w:r w:rsidR="00E577F0" w:rsidRPr="00DA7F2D">
        <w:rPr>
          <w:rFonts w:cs="Times New Roman"/>
          <w:szCs w:val="21"/>
        </w:rPr>
        <w:t>便认为试件破坏，</w:t>
      </w:r>
      <w:r w:rsidR="00F648FB" w:rsidRPr="00DA7F2D">
        <w:rPr>
          <w:rFonts w:cs="Times New Roman"/>
          <w:szCs w:val="21"/>
        </w:rPr>
        <w:t>在对其进行拉伸时，</w:t>
      </w:r>
      <w:r w:rsidR="00E577F0" w:rsidRPr="00DA7F2D">
        <w:rPr>
          <w:rFonts w:cs="Times New Roman"/>
          <w:szCs w:val="21"/>
        </w:rPr>
        <w:t>不再具有承载力</w:t>
      </w:r>
      <w:r w:rsidR="00F648FB" w:rsidRPr="00DA7F2D">
        <w:rPr>
          <w:rFonts w:cs="Times New Roman"/>
          <w:szCs w:val="21"/>
        </w:rPr>
        <w:t>，所以一般在</w:t>
      </w:r>
      <w:r w:rsidR="00F648FB" w:rsidRPr="00DA7F2D">
        <w:rPr>
          <w:rFonts w:cs="Times New Roman"/>
          <w:szCs w:val="21"/>
        </w:rPr>
        <w:t>ABAQUS</w:t>
      </w:r>
      <w:r w:rsidR="00F648FB" w:rsidRPr="00DA7F2D">
        <w:rPr>
          <w:rFonts w:cs="Times New Roman"/>
          <w:szCs w:val="21"/>
        </w:rPr>
        <w:t>中拉伸恢复输入</w:t>
      </w:r>
      <w:r w:rsidR="00F648FB" w:rsidRPr="00DA7F2D">
        <w:rPr>
          <w:rFonts w:cs="Times New Roman"/>
          <w:szCs w:val="21"/>
        </w:rPr>
        <w:t>0</w:t>
      </w:r>
      <w:r w:rsidR="00F648FB" w:rsidRPr="00DA7F2D">
        <w:rPr>
          <w:rFonts w:cs="Times New Roman"/>
          <w:szCs w:val="21"/>
        </w:rPr>
        <w:t>；压缩复原指往复荷载下混凝土受拉开裂后在对其进行压缩，混凝土仍具有承载力，所以一般在</w:t>
      </w:r>
      <w:r w:rsidR="00F648FB" w:rsidRPr="00DA7F2D">
        <w:rPr>
          <w:rFonts w:cs="Times New Roman"/>
          <w:szCs w:val="21"/>
        </w:rPr>
        <w:t>ABAQUS</w:t>
      </w:r>
      <w:r w:rsidR="00F648FB" w:rsidRPr="00DA7F2D">
        <w:rPr>
          <w:rFonts w:cs="Times New Roman"/>
          <w:szCs w:val="21"/>
        </w:rPr>
        <w:t>中压缩复原输入的值在</w:t>
      </w:r>
      <w:r w:rsidR="00F648FB" w:rsidRPr="00DA7F2D">
        <w:rPr>
          <w:rFonts w:cs="Times New Roman"/>
          <w:szCs w:val="21"/>
        </w:rPr>
        <w:t>0-1</w:t>
      </w:r>
      <w:r w:rsidR="00F648FB" w:rsidRPr="00DA7F2D">
        <w:rPr>
          <w:rFonts w:cs="Times New Roman"/>
          <w:szCs w:val="21"/>
        </w:rPr>
        <w:t>之间</w:t>
      </w:r>
      <w:r w:rsidR="00E577F0" w:rsidRPr="00DA7F2D">
        <w:rPr>
          <w:rFonts w:cs="Times New Roman"/>
          <w:szCs w:val="21"/>
        </w:rPr>
        <w:t>，具体取多少根据试验数据进行试算调整，建议在</w:t>
      </w:r>
      <w:r w:rsidR="00E577F0" w:rsidRPr="00DA7F2D">
        <w:rPr>
          <w:rFonts w:cs="Times New Roman"/>
          <w:szCs w:val="21"/>
        </w:rPr>
        <w:t>0.2-0.7</w:t>
      </w:r>
      <w:r w:rsidR="00E577F0" w:rsidRPr="00DA7F2D">
        <w:rPr>
          <w:rFonts w:cs="Times New Roman"/>
          <w:szCs w:val="21"/>
        </w:rPr>
        <w:t>之间选取。损伤因子的取值是混凝土损伤塑性模型的关键，损伤因子的具体计算方法</w:t>
      </w:r>
      <w:r w:rsidR="00885A30" w:rsidRPr="00DA7F2D">
        <w:rPr>
          <w:rFonts w:cs="Times New Roman"/>
          <w:szCs w:val="21"/>
        </w:rPr>
        <w:t>并不唯一，</w:t>
      </w:r>
      <w:r w:rsidR="00E577F0" w:rsidRPr="00DA7F2D">
        <w:rPr>
          <w:rFonts w:cs="Times New Roman"/>
          <w:szCs w:val="21"/>
        </w:rPr>
        <w:t>可以参考混凝土结构设计规范《</w:t>
      </w:r>
      <w:r w:rsidR="00E577F0" w:rsidRPr="00DA7F2D">
        <w:rPr>
          <w:rFonts w:cs="Times New Roman"/>
          <w:szCs w:val="21"/>
        </w:rPr>
        <w:t>GB50010-2010</w:t>
      </w:r>
      <w:r w:rsidR="00E577F0" w:rsidRPr="00DA7F2D">
        <w:rPr>
          <w:rFonts w:cs="Times New Roman"/>
          <w:szCs w:val="21"/>
        </w:rPr>
        <w:t>》</w:t>
      </w:r>
      <w:r w:rsidR="00885A30" w:rsidRPr="00DA7F2D">
        <w:rPr>
          <w:rFonts w:cs="Times New Roman"/>
          <w:szCs w:val="21"/>
        </w:rPr>
        <w:t>附录</w:t>
      </w:r>
      <w:r w:rsidR="00885A30" w:rsidRPr="00DA7F2D">
        <w:rPr>
          <w:rFonts w:cs="Times New Roman"/>
          <w:szCs w:val="21"/>
        </w:rPr>
        <w:t>C.2</w:t>
      </w:r>
      <w:r w:rsidR="00E577F0" w:rsidRPr="00DA7F2D">
        <w:rPr>
          <w:rFonts w:cs="Times New Roman"/>
          <w:szCs w:val="21"/>
        </w:rPr>
        <w:t>,</w:t>
      </w:r>
      <w:r w:rsidR="00E577F0" w:rsidRPr="00DA7F2D">
        <w:rPr>
          <w:rFonts w:cs="Times New Roman"/>
          <w:szCs w:val="21"/>
        </w:rPr>
        <w:t>或者在知网中搜索</w:t>
      </w:r>
      <w:r w:rsidR="00885A30" w:rsidRPr="00DA7F2D">
        <w:rPr>
          <w:rFonts w:cs="Times New Roman"/>
          <w:szCs w:val="21"/>
        </w:rPr>
        <w:t>混凝土</w:t>
      </w:r>
      <w:r w:rsidR="00E577F0" w:rsidRPr="00DA7F2D">
        <w:rPr>
          <w:rFonts w:cs="Times New Roman"/>
          <w:szCs w:val="21"/>
        </w:rPr>
        <w:t>损伤因子</w:t>
      </w:r>
      <w:r w:rsidR="00885A30" w:rsidRPr="00DA7F2D">
        <w:rPr>
          <w:rFonts w:cs="Times New Roman"/>
          <w:szCs w:val="21"/>
        </w:rPr>
        <w:t>关键词，比较常用的是能量等效法。损伤因子的取值在</w:t>
      </w:r>
      <w:r w:rsidR="00885A30" w:rsidRPr="00DA7F2D">
        <w:rPr>
          <w:rFonts w:cs="Times New Roman"/>
          <w:szCs w:val="21"/>
        </w:rPr>
        <w:t>0~1</w:t>
      </w:r>
      <w:r w:rsidR="00885A30" w:rsidRPr="00DA7F2D">
        <w:rPr>
          <w:rFonts w:cs="Times New Roman"/>
          <w:szCs w:val="21"/>
        </w:rPr>
        <w:t>之间，</w:t>
      </w:r>
      <w:r w:rsidR="00885A30" w:rsidRPr="00DA7F2D">
        <w:rPr>
          <w:rFonts w:cs="Times New Roman"/>
          <w:szCs w:val="21"/>
        </w:rPr>
        <w:t>0</w:t>
      </w:r>
      <w:r w:rsidR="00885A30" w:rsidRPr="00DA7F2D">
        <w:rPr>
          <w:rFonts w:cs="Times New Roman"/>
          <w:szCs w:val="21"/>
        </w:rPr>
        <w:t>代表无损伤，</w:t>
      </w:r>
      <w:r w:rsidR="00885A30" w:rsidRPr="00DA7F2D">
        <w:rPr>
          <w:rFonts w:cs="Times New Roman"/>
          <w:szCs w:val="21"/>
        </w:rPr>
        <w:t>1</w:t>
      </w:r>
      <w:r w:rsidR="00885A30" w:rsidRPr="00DA7F2D">
        <w:rPr>
          <w:rFonts w:cs="Times New Roman"/>
          <w:szCs w:val="21"/>
        </w:rPr>
        <w:t>代表完全失效，</w:t>
      </w:r>
      <w:r w:rsidR="00EB4BE7" w:rsidRPr="00DA7F2D">
        <w:rPr>
          <w:rFonts w:cs="Times New Roman"/>
          <w:szCs w:val="21"/>
        </w:rPr>
        <w:t>在</w:t>
      </w:r>
      <w:r w:rsidR="00EB4BE7" w:rsidRPr="00DA7F2D">
        <w:rPr>
          <w:rFonts w:cs="Times New Roman"/>
          <w:szCs w:val="21"/>
        </w:rPr>
        <w:t>ABAQUS</w:t>
      </w:r>
      <w:r w:rsidR="00EB4BE7" w:rsidRPr="00DA7F2D">
        <w:rPr>
          <w:rFonts w:cs="Times New Roman"/>
          <w:szCs w:val="21"/>
        </w:rPr>
        <w:t>中损伤因子的输入长度对模拟结果也有明显影响，建议</w:t>
      </w:r>
      <w:r w:rsidR="00885A30" w:rsidRPr="00DA7F2D">
        <w:rPr>
          <w:rFonts w:cs="Times New Roman"/>
          <w:szCs w:val="21"/>
        </w:rPr>
        <w:t>输入损伤因子</w:t>
      </w:r>
      <w:r w:rsidR="00EB4BE7" w:rsidRPr="00DA7F2D">
        <w:rPr>
          <w:rFonts w:cs="Times New Roman"/>
          <w:szCs w:val="21"/>
        </w:rPr>
        <w:t>时</w:t>
      </w:r>
      <w:r w:rsidR="00885A30" w:rsidRPr="00DA7F2D">
        <w:rPr>
          <w:rFonts w:cs="Times New Roman"/>
          <w:szCs w:val="21"/>
        </w:rPr>
        <w:t>最好达到</w:t>
      </w:r>
      <w:r w:rsidR="00885A30" w:rsidRPr="00DA7F2D">
        <w:rPr>
          <w:rFonts w:cs="Times New Roman"/>
          <w:szCs w:val="21"/>
        </w:rPr>
        <w:t>0.95</w:t>
      </w:r>
      <w:r w:rsidR="00885A30" w:rsidRPr="00DA7F2D">
        <w:rPr>
          <w:rFonts w:cs="Times New Roman"/>
          <w:szCs w:val="21"/>
        </w:rPr>
        <w:t>以上，</w:t>
      </w:r>
      <w:r w:rsidR="00EB4BE7" w:rsidRPr="00DA7F2D">
        <w:rPr>
          <w:rFonts w:cs="Times New Roman"/>
          <w:szCs w:val="21"/>
        </w:rPr>
        <w:t>具体取多少根据试验数据进行试算调整。</w:t>
      </w:r>
    </w:p>
    <w:p w14:paraId="4C6096AE" w14:textId="77777777" w:rsidR="00963DE9" w:rsidRPr="00DA7F2D" w:rsidRDefault="00EB4BE7" w:rsidP="00963DE9">
      <w:pPr>
        <w:pStyle w:val="a3"/>
        <w:ind w:left="420" w:firstLine="480"/>
        <w:rPr>
          <w:rFonts w:cs="Times New Roman"/>
          <w:szCs w:val="21"/>
        </w:rPr>
      </w:pPr>
      <w:r w:rsidRPr="00DA7F2D">
        <w:rPr>
          <w:rFonts w:cs="Times New Roman"/>
          <w:szCs w:val="21"/>
        </w:rPr>
        <w:t>注意：</w:t>
      </w:r>
    </w:p>
    <w:p w14:paraId="30816548" w14:textId="77777777" w:rsidR="00963DE9" w:rsidRPr="00DA7F2D" w:rsidRDefault="00EB4BE7" w:rsidP="00963DE9">
      <w:pPr>
        <w:pStyle w:val="a3"/>
        <w:ind w:left="420" w:firstLine="480"/>
        <w:rPr>
          <w:rFonts w:cs="Times New Roman"/>
          <w:szCs w:val="21"/>
        </w:rPr>
      </w:pPr>
      <w:r w:rsidRPr="00DA7F2D">
        <w:rPr>
          <w:rFonts w:ascii="宋体" w:hAnsi="宋体" w:cs="宋体" w:hint="eastAsia"/>
          <w:szCs w:val="21"/>
        </w:rPr>
        <w:t>①</w:t>
      </w:r>
      <w:r w:rsidRPr="00DA7F2D">
        <w:rPr>
          <w:rFonts w:cs="Times New Roman"/>
          <w:szCs w:val="21"/>
        </w:rPr>
        <w:t>非弹性应变以及损伤参数列表第一行数值为</w:t>
      </w:r>
      <w:r w:rsidRPr="00DA7F2D">
        <w:rPr>
          <w:rFonts w:cs="Times New Roman"/>
          <w:szCs w:val="21"/>
        </w:rPr>
        <w:t>0</w:t>
      </w:r>
      <w:r w:rsidRPr="00DA7F2D">
        <w:rPr>
          <w:rFonts w:cs="Times New Roman"/>
          <w:szCs w:val="21"/>
        </w:rPr>
        <w:t>，若不为零，计算便会报错。</w:t>
      </w:r>
    </w:p>
    <w:p w14:paraId="6F174D5A" w14:textId="77777777" w:rsidR="00EB4BE7" w:rsidRPr="00DA7F2D" w:rsidRDefault="00EB4BE7" w:rsidP="00963DE9">
      <w:pPr>
        <w:pStyle w:val="a3"/>
        <w:ind w:left="420" w:firstLine="480"/>
        <w:rPr>
          <w:rFonts w:cs="Times New Roman"/>
          <w:szCs w:val="21"/>
        </w:rPr>
      </w:pPr>
      <w:r w:rsidRPr="00DA7F2D">
        <w:rPr>
          <w:rFonts w:ascii="宋体" w:hAnsi="宋体" w:cs="宋体" w:hint="eastAsia"/>
          <w:szCs w:val="21"/>
        </w:rPr>
        <w:t>②</w:t>
      </w:r>
      <w:r w:rsidRPr="00DA7F2D">
        <w:rPr>
          <w:rFonts w:cs="Times New Roman"/>
          <w:szCs w:val="21"/>
        </w:rPr>
        <w:t>EXCEL</w:t>
      </w:r>
      <w:r w:rsidRPr="00DA7F2D">
        <w:rPr>
          <w:rFonts w:cs="Times New Roman"/>
          <w:szCs w:val="21"/>
        </w:rPr>
        <w:t>表中计算得到的应力</w:t>
      </w:r>
      <w:r w:rsidRPr="00DA7F2D">
        <w:rPr>
          <w:rFonts w:cs="Times New Roman"/>
          <w:szCs w:val="21"/>
        </w:rPr>
        <w:t>-</w:t>
      </w:r>
      <w:r w:rsidRPr="00DA7F2D">
        <w:rPr>
          <w:rFonts w:cs="Times New Roman"/>
          <w:szCs w:val="21"/>
        </w:rPr>
        <w:t>应变是名义应力应变，若严谨一些的话，还需将其转换为真实应力应变，转换公式如下：</w:t>
      </w:r>
    </w:p>
    <w:p w14:paraId="6BFF597F" w14:textId="77777777" w:rsidR="00EB4BE7" w:rsidRPr="00DA7F2D" w:rsidRDefault="00EB4BE7" w:rsidP="00EB4BE7">
      <w:pPr>
        <w:pStyle w:val="a3"/>
        <w:ind w:left="420" w:firstLineChars="450" w:firstLine="1080"/>
        <w:rPr>
          <w:rFonts w:cs="Times New Roman"/>
          <w:szCs w:val="21"/>
        </w:rPr>
      </w:pPr>
      <w:r w:rsidRPr="00DA7F2D">
        <w:rPr>
          <w:rFonts w:cs="Times New Roman"/>
          <w:bCs/>
          <w:szCs w:val="21"/>
        </w:rPr>
        <w:t>应力的转换：</w:t>
      </w:r>
      <m:oMath>
        <m:r>
          <w:rPr>
            <w:rFonts w:ascii="Cambria Math" w:hAnsi="Cambria Math" w:cs="Times New Roman"/>
            <w:szCs w:val="21"/>
          </w:rPr>
          <m:t>σ=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σ</m:t>
            </m:r>
          </m:e>
          <m:sub>
            <m:r>
              <w:rPr>
                <w:rFonts w:ascii="Cambria Math" w:hAnsi="Cambria Math" w:cs="Times New Roman"/>
                <w:szCs w:val="21"/>
              </w:rPr>
              <m:t>nom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nom</m:t>
                </m:r>
              </m:sub>
            </m:sSub>
          </m:e>
        </m:d>
      </m:oMath>
    </w:p>
    <w:p w14:paraId="3E195B3E" w14:textId="77777777" w:rsidR="00EB4BE7" w:rsidRPr="00DA7F2D" w:rsidRDefault="00EB4BE7" w:rsidP="00EB4BE7">
      <w:pPr>
        <w:pStyle w:val="a3"/>
        <w:ind w:left="420" w:firstLineChars="450" w:firstLine="1080"/>
        <w:rPr>
          <w:rFonts w:cs="Times New Roman"/>
          <w:szCs w:val="21"/>
        </w:rPr>
      </w:pPr>
      <w:r w:rsidRPr="00DA7F2D">
        <w:rPr>
          <w:rFonts w:cs="Times New Roman"/>
          <w:bCs/>
          <w:szCs w:val="21"/>
        </w:rPr>
        <w:t>应变的转换：</w:t>
      </w:r>
      <m:oMath>
        <m:r>
          <w:rPr>
            <w:rFonts w:ascii="Cambria Math" w:hAnsi="Cambria Math" w:cs="Times New Roman"/>
            <w:szCs w:val="21"/>
          </w:rPr>
          <m:t>ε=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1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nom</m:t>
                    </m:r>
                  </m:sub>
                </m:sSub>
              </m:e>
            </m:d>
          </m:e>
        </m:func>
      </m:oMath>
    </w:p>
    <w:p w14:paraId="6DCE27F9" w14:textId="77777777" w:rsidR="00EB4BE7" w:rsidRPr="00EB4BE7" w:rsidRDefault="00AD0C84" w:rsidP="00AD0C84">
      <w:pPr>
        <w:pStyle w:val="a3"/>
        <w:ind w:left="420" w:firstLine="480"/>
        <w:rPr>
          <w:rFonts w:ascii="宋体" w:hAnsi="宋体" w:cs="Times New Roman"/>
          <w:szCs w:val="21"/>
        </w:rPr>
      </w:pPr>
      <w:r w:rsidRPr="00DA7F2D">
        <w:rPr>
          <w:rFonts w:cs="Times New Roman"/>
          <w:szCs w:val="21"/>
        </w:rPr>
        <w:t>名义应力应变与真实应力应变的区别</w:t>
      </w:r>
      <w:r w:rsidR="00EB4BE7" w:rsidRPr="00DA7F2D">
        <w:rPr>
          <w:rFonts w:cs="Times New Roman"/>
          <w:szCs w:val="21"/>
        </w:rPr>
        <w:t>：一根杆，原长</w:t>
      </w:r>
      <w:r w:rsidR="00EB4BE7" w:rsidRPr="00DA7F2D">
        <w:rPr>
          <w:rFonts w:ascii="Cambria Math" w:hAnsi="Cambria Math" w:cs="Cambria Math"/>
          <w:szCs w:val="21"/>
        </w:rPr>
        <w:t>𝒍</w:t>
      </w:r>
      <w:r w:rsidR="00EB4BE7" w:rsidRPr="00DA7F2D">
        <w:rPr>
          <w:rFonts w:ascii="Cambria Math" w:hAnsi="Cambria Math" w:cs="Cambria Math"/>
          <w:szCs w:val="21"/>
          <w:vertAlign w:val="subscript"/>
        </w:rPr>
        <w:t>𝟎</w:t>
      </w:r>
      <w:r w:rsidR="00EB4BE7" w:rsidRPr="00DA7F2D">
        <w:rPr>
          <w:rFonts w:cs="Times New Roman"/>
          <w:szCs w:val="21"/>
        </w:rPr>
        <w:t>，截面面积</w:t>
      </w:r>
      <w:r w:rsidR="00EB4BE7" w:rsidRPr="00DA7F2D">
        <w:rPr>
          <w:rFonts w:ascii="Cambria Math" w:hAnsi="Cambria Math" w:cs="Cambria Math"/>
          <w:szCs w:val="21"/>
        </w:rPr>
        <w:t>𝑨</w:t>
      </w:r>
      <w:r w:rsidR="00EB4BE7" w:rsidRPr="00DA7F2D">
        <w:rPr>
          <w:rFonts w:ascii="Cambria Math" w:hAnsi="Cambria Math" w:cs="Cambria Math"/>
          <w:szCs w:val="21"/>
          <w:vertAlign w:val="subscript"/>
        </w:rPr>
        <w:t>𝟎</w:t>
      </w:r>
      <w:r w:rsidR="00EB4BE7" w:rsidRPr="00DA7F2D">
        <w:rPr>
          <w:rFonts w:cs="Times New Roman"/>
          <w:szCs w:val="21"/>
        </w:rPr>
        <w:t>，受单向拉伸</w:t>
      </w:r>
      <w:r w:rsidR="00EB4BE7" w:rsidRPr="00DA7F2D">
        <w:rPr>
          <w:rFonts w:cs="Times New Roman"/>
          <w:szCs w:val="21"/>
        </w:rPr>
        <w:t>F</w:t>
      </w:r>
      <w:r w:rsidR="00EB4BE7" w:rsidRPr="00DA7F2D">
        <w:rPr>
          <w:rFonts w:cs="Times New Roman"/>
          <w:szCs w:val="21"/>
        </w:rPr>
        <w:t>作用下，发生大变形后长度变为</w:t>
      </w:r>
      <w:r w:rsidR="00EB4BE7" w:rsidRPr="00DA7F2D">
        <w:rPr>
          <w:rFonts w:cs="Times New Roman"/>
          <w:szCs w:val="21"/>
        </w:rPr>
        <w:t>L</w:t>
      </w:r>
      <w:r w:rsidR="00EB4BE7" w:rsidRPr="00DA7F2D">
        <w:rPr>
          <w:rFonts w:cs="Times New Roman"/>
          <w:szCs w:val="21"/>
        </w:rPr>
        <w:t>，截面面积变为</w:t>
      </w:r>
      <w:r w:rsidR="00EB4BE7" w:rsidRPr="00DA7F2D">
        <w:rPr>
          <w:rFonts w:cs="Times New Roman"/>
          <w:szCs w:val="21"/>
        </w:rPr>
        <w:t>A</w:t>
      </w:r>
      <w:r w:rsidR="00EB4BE7" w:rsidRPr="00DA7F2D">
        <w:rPr>
          <w:rFonts w:cs="Times New Roman"/>
          <w:szCs w:val="21"/>
        </w:rPr>
        <w:t>，则名义应力为：</w:t>
      </w:r>
      <w:r w:rsidR="00EB4BE7" w:rsidRPr="00DA7F2D">
        <w:rPr>
          <w:rFonts w:ascii="Cambria Math" w:hAnsi="Cambria Math" w:cs="Cambria Math"/>
          <w:szCs w:val="21"/>
        </w:rPr>
        <w:t>𝑭</w:t>
      </w:r>
      <w:r w:rsidR="00EB4BE7" w:rsidRPr="00DA7F2D">
        <w:rPr>
          <w:rFonts w:eastAsia="微软雅黑" w:cs="Times New Roman"/>
          <w:szCs w:val="21"/>
        </w:rPr>
        <w:t>⁄</w:t>
      </w:r>
      <w:r w:rsidR="00EB4BE7" w:rsidRPr="00DA7F2D">
        <w:rPr>
          <w:rFonts w:ascii="Cambria Math" w:hAnsi="Cambria Math" w:cs="Cambria Math"/>
          <w:szCs w:val="21"/>
        </w:rPr>
        <w:t>𝑨𝟎</w:t>
      </w:r>
      <w:r w:rsidR="00EB4BE7" w:rsidRPr="00DA7F2D">
        <w:rPr>
          <w:rFonts w:cs="Times New Roman"/>
          <w:szCs w:val="21"/>
        </w:rPr>
        <w:t>，实际应力为</w:t>
      </w:r>
      <w:r w:rsidR="00EB4BE7" w:rsidRPr="00DA7F2D">
        <w:rPr>
          <w:rFonts w:ascii="Cambria Math" w:hAnsi="Cambria Math" w:cs="Cambria Math"/>
          <w:szCs w:val="21"/>
        </w:rPr>
        <w:t>𝑭</w:t>
      </w:r>
      <w:r w:rsidR="00EB4BE7" w:rsidRPr="00DA7F2D">
        <w:rPr>
          <w:rFonts w:eastAsia="微软雅黑" w:cs="Times New Roman"/>
          <w:szCs w:val="21"/>
        </w:rPr>
        <w:t>⁄</w:t>
      </w:r>
      <w:r w:rsidR="00EB4BE7" w:rsidRPr="00DA7F2D">
        <w:rPr>
          <w:rFonts w:ascii="Cambria Math" w:hAnsi="Cambria Math" w:cs="Cambria Math"/>
          <w:szCs w:val="21"/>
        </w:rPr>
        <w:t>𝑨</w:t>
      </w:r>
      <w:r w:rsidR="00EB4BE7" w:rsidRPr="00DA7F2D">
        <w:rPr>
          <w:rFonts w:cs="Times New Roman"/>
          <w:szCs w:val="21"/>
        </w:rPr>
        <w:t>。</w:t>
      </w:r>
    </w:p>
    <w:p w14:paraId="18E05C1E" w14:textId="77777777" w:rsidR="00B44CD0" w:rsidRDefault="00B44CD0" w:rsidP="00AD0C84">
      <w:pPr>
        <w:pStyle w:val="a3"/>
        <w:ind w:left="420" w:firstLineChars="0" w:firstLine="0"/>
        <w:jc w:val="center"/>
        <w:rPr>
          <w:rFonts w:cs="Times New Roman"/>
          <w:szCs w:val="21"/>
        </w:rPr>
      </w:pPr>
      <w:r w:rsidRPr="00B44CD0">
        <w:rPr>
          <w:rFonts w:cs="Times New Roman"/>
          <w:noProof/>
          <w:szCs w:val="21"/>
        </w:rPr>
        <w:drawing>
          <wp:inline distT="0" distB="0" distL="0" distR="0" wp14:anchorId="70A074A4" wp14:editId="56A79B28">
            <wp:extent cx="1200500" cy="1545948"/>
            <wp:effectExtent l="0" t="0" r="0" b="0"/>
            <wp:docPr id="26" name="图片 26" descr="C:\Users\Administrator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25" cy="155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C84">
        <w:rPr>
          <w:rFonts w:cs="Times New Roman"/>
          <w:szCs w:val="21"/>
        </w:rPr>
        <w:t xml:space="preserve">   </w:t>
      </w:r>
      <w:r w:rsidR="00801974">
        <w:rPr>
          <w:rFonts w:cs="Times New Roman"/>
          <w:noProof/>
          <w:szCs w:val="21"/>
        </w:rPr>
        <w:t xml:space="preserve">  </w:t>
      </w:r>
      <w:r w:rsidR="0010315E" w:rsidRPr="0010315E">
        <w:rPr>
          <w:rFonts w:cs="Times New Roman"/>
          <w:noProof/>
          <w:szCs w:val="21"/>
        </w:rPr>
        <w:drawing>
          <wp:inline distT="0" distB="0" distL="0" distR="0" wp14:anchorId="76F836CD" wp14:editId="2B5B5E8B">
            <wp:extent cx="1610017" cy="1615252"/>
            <wp:effectExtent l="0" t="0" r="0" b="4445"/>
            <wp:docPr id="28" name="Picture 6" descr="C:\Users\Administrator\Desktop\concret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dministrator\Desktop\concret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67" cy="1617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AAAA9" w14:textId="77777777" w:rsidR="00697C52" w:rsidRPr="00801974" w:rsidRDefault="00697C52" w:rsidP="00801974">
      <w:pPr>
        <w:pStyle w:val="a3"/>
        <w:ind w:left="420" w:firstLineChars="1100" w:firstLine="2310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 xml:space="preserve">2.4 </w:t>
      </w:r>
      <w:r w:rsidR="00801974">
        <w:rPr>
          <w:rFonts w:cs="Times New Roman"/>
          <w:sz w:val="21"/>
          <w:szCs w:val="21"/>
        </w:rPr>
        <w:t xml:space="preserve">              </w:t>
      </w:r>
      <w:r w:rsidRPr="00801974">
        <w:rPr>
          <w:rFonts w:cs="Times New Roman"/>
          <w:sz w:val="21"/>
          <w:szCs w:val="21"/>
        </w:rPr>
        <w:t xml:space="preserve">       </w:t>
      </w: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2.5</w:t>
      </w:r>
    </w:p>
    <w:p w14:paraId="4FB20556" w14:textId="77777777" w:rsidR="00370BEF" w:rsidRDefault="00370BEF" w:rsidP="00F04313">
      <w:pPr>
        <w:pStyle w:val="2"/>
      </w:pPr>
      <w:bookmarkStart w:id="11" w:name="_Toc73974586"/>
      <w:bookmarkStart w:id="12" w:name="_Toc73975143"/>
      <w:r>
        <w:rPr>
          <w:rFonts w:hint="eastAsia"/>
        </w:rPr>
        <w:lastRenderedPageBreak/>
        <w:t>2</w:t>
      </w:r>
      <w:r w:rsidR="00540276">
        <w:rPr>
          <w:rFonts w:hint="eastAsia"/>
        </w:rPr>
        <w:t>.2</w:t>
      </w:r>
      <w:r>
        <w:rPr>
          <w:rFonts w:hint="eastAsia"/>
        </w:rPr>
        <w:t>.</w:t>
      </w:r>
      <w:r>
        <w:rPr>
          <w:rFonts w:hint="eastAsia"/>
        </w:rPr>
        <w:t>钢筋</w:t>
      </w:r>
      <w:r>
        <w:t>本构输入</w:t>
      </w:r>
      <w:bookmarkEnd w:id="11"/>
      <w:bookmarkEnd w:id="12"/>
    </w:p>
    <w:p w14:paraId="7B839C77" w14:textId="77777777" w:rsidR="00370BEF" w:rsidRPr="00370BEF" w:rsidRDefault="00370BEF" w:rsidP="00370BEF">
      <w:pPr>
        <w:pStyle w:val="a3"/>
        <w:ind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这部分的取值是来源于钢筋的</w:t>
      </w:r>
      <w:r>
        <w:rPr>
          <w:rFonts w:cs="Times New Roman"/>
          <w:szCs w:val="21"/>
        </w:rPr>
        <w:t>拉伸试验</w:t>
      </w:r>
      <w:r>
        <w:rPr>
          <w:rFonts w:cs="Times New Roman" w:hint="eastAsia"/>
          <w:szCs w:val="21"/>
        </w:rPr>
        <w:t>，</w:t>
      </w:r>
      <w:r w:rsidRPr="002957F0">
        <w:t>钢筋加工时，对每种直径的钢筋各预留</w:t>
      </w:r>
      <w:r w:rsidRPr="002957F0">
        <w:t>3</w:t>
      </w:r>
      <w:r w:rsidRPr="002957F0">
        <w:t>根，截断钢筋端部</w:t>
      </w:r>
      <w:r w:rsidRPr="002957F0">
        <w:t>500mm</w:t>
      </w:r>
      <w:r w:rsidRPr="002957F0">
        <w:t>后开始取样，取样长度为</w:t>
      </w:r>
      <w:r w:rsidRPr="002957F0">
        <w:t>500mm</w:t>
      </w:r>
      <w:r w:rsidRPr="002957F0">
        <w:t>，</w:t>
      </w:r>
      <w:r w:rsidRPr="008A3136">
        <w:rPr>
          <w:rFonts w:hint="eastAsia"/>
        </w:rPr>
        <w:t>参照</w:t>
      </w:r>
      <w:r w:rsidRPr="0013110E">
        <w:rPr>
          <w:rFonts w:hint="eastAsia"/>
          <w:szCs w:val="21"/>
        </w:rPr>
        <w:t>《</w:t>
      </w:r>
      <w:r>
        <w:rPr>
          <w:rFonts w:hint="eastAsia"/>
          <w:szCs w:val="21"/>
        </w:rPr>
        <w:t>金属材料</w:t>
      </w:r>
      <w:r>
        <w:rPr>
          <w:szCs w:val="21"/>
        </w:rPr>
        <w:t>室温拉伸试验</w:t>
      </w:r>
      <w:r w:rsidRPr="0013110E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GB/T228-2002</w:t>
      </w:r>
      <w:r>
        <w:rPr>
          <w:rFonts w:hint="eastAsia"/>
          <w:szCs w:val="21"/>
        </w:rPr>
        <w:t>），</w:t>
      </w:r>
      <w:r w:rsidRPr="002957F0">
        <w:t>通过拉伸</w:t>
      </w:r>
      <w:r>
        <w:t>试验测得</w:t>
      </w:r>
      <w:r>
        <w:rPr>
          <w:rFonts w:hint="eastAsia"/>
        </w:rPr>
        <w:t>钢筋</w:t>
      </w:r>
      <w:r>
        <w:t>的力学性能指标</w:t>
      </w:r>
      <w:r>
        <w:rPr>
          <w:rFonts w:hint="eastAsia"/>
        </w:rPr>
        <w:t>。</w:t>
      </w:r>
      <w:r w:rsidRPr="00370BEF">
        <w:rPr>
          <w:rFonts w:cs="Times New Roman" w:hint="eastAsia"/>
          <w:szCs w:val="21"/>
        </w:rPr>
        <w:t>该</w:t>
      </w:r>
      <w:r w:rsidRPr="00370BEF">
        <w:rPr>
          <w:rFonts w:cs="Times New Roman"/>
          <w:szCs w:val="21"/>
        </w:rPr>
        <w:t>部分实验数据通常是名义应力和名义应变，需要用公式将其转化为真实应力和真实应变</w:t>
      </w:r>
      <w:r w:rsidRPr="00370BEF">
        <w:rPr>
          <w:rFonts w:cs="Times New Roman" w:hint="eastAsia"/>
          <w:szCs w:val="21"/>
        </w:rPr>
        <w:t>，并且</w:t>
      </w:r>
      <w:r w:rsidRPr="00370BEF">
        <w:rPr>
          <w:rFonts w:cs="Times New Roman"/>
          <w:szCs w:val="21"/>
        </w:rPr>
        <w:t>提供的应变是材料的总应变而非塑性应变，</w:t>
      </w:r>
      <w:r w:rsidRPr="00370BEF">
        <w:rPr>
          <w:rFonts w:cs="Times New Roman" w:hint="eastAsia"/>
          <w:szCs w:val="21"/>
        </w:rPr>
        <w:t>而</w:t>
      </w:r>
      <w:r w:rsidRPr="00370BEF">
        <w:rPr>
          <w:rFonts w:cs="Times New Roman" w:hint="eastAsia"/>
          <w:szCs w:val="21"/>
        </w:rPr>
        <w:t>ABAQUS</w:t>
      </w:r>
      <w:r w:rsidRPr="00370BEF">
        <w:rPr>
          <w:rFonts w:cs="Times New Roman" w:hint="eastAsia"/>
          <w:szCs w:val="21"/>
        </w:rPr>
        <w:t>中</w:t>
      </w:r>
      <w:r w:rsidRPr="00370BEF">
        <w:rPr>
          <w:rFonts w:cs="Times New Roman"/>
          <w:szCs w:val="21"/>
        </w:rPr>
        <w:t>弹性和塑性划分明确，</w:t>
      </w:r>
      <w:r w:rsidR="009E6A5F">
        <w:rPr>
          <w:rFonts w:cs="Times New Roman" w:hint="eastAsia"/>
          <w:szCs w:val="21"/>
        </w:rPr>
        <w:t>在</w:t>
      </w:r>
      <w:r w:rsidR="009E6A5F">
        <w:rPr>
          <w:rFonts w:cs="Times New Roman"/>
          <w:szCs w:val="21"/>
        </w:rPr>
        <w:t>输入塑性</w:t>
      </w:r>
      <w:r w:rsidR="009E6A5F">
        <w:rPr>
          <w:rFonts w:cs="Times New Roman" w:hint="eastAsia"/>
          <w:szCs w:val="21"/>
        </w:rPr>
        <w:t>数据</w:t>
      </w:r>
      <w:r w:rsidR="009E6A5F">
        <w:rPr>
          <w:rFonts w:cs="Times New Roman"/>
          <w:szCs w:val="21"/>
        </w:rPr>
        <w:t>时</w:t>
      </w:r>
      <w:r w:rsidRPr="00370BEF">
        <w:rPr>
          <w:rFonts w:cs="Times New Roman"/>
          <w:szCs w:val="21"/>
        </w:rPr>
        <w:t>需要进行</w:t>
      </w:r>
      <w:r w:rsidRPr="00370BEF">
        <w:rPr>
          <w:rFonts w:cs="Times New Roman" w:hint="eastAsia"/>
          <w:szCs w:val="21"/>
        </w:rPr>
        <w:t>去</w:t>
      </w:r>
      <w:r w:rsidRPr="00370BEF">
        <w:rPr>
          <w:rFonts w:cs="Times New Roman"/>
          <w:szCs w:val="21"/>
        </w:rPr>
        <w:t>弹性</w:t>
      </w:r>
      <w:r w:rsidR="009E6A5F">
        <w:rPr>
          <w:rFonts w:cs="Times New Roman"/>
          <w:szCs w:val="21"/>
        </w:rPr>
        <w:t>处理</w:t>
      </w:r>
      <w:r w:rsidR="009E6A5F">
        <w:rPr>
          <w:rFonts w:cs="Times New Roman" w:hint="eastAsia"/>
          <w:szCs w:val="21"/>
        </w:rPr>
        <w:t>，</w:t>
      </w:r>
      <w:r w:rsidR="009E6A5F">
        <w:rPr>
          <w:rFonts w:cs="Times New Roman"/>
          <w:szCs w:val="21"/>
        </w:rPr>
        <w:t>操作步骤如下：</w:t>
      </w:r>
    </w:p>
    <w:p w14:paraId="03167479" w14:textId="77777777" w:rsidR="00370BEF" w:rsidRDefault="00370BEF" w:rsidP="00370BE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第一步</w:t>
      </w:r>
      <w:r>
        <w:rPr>
          <w:rFonts w:cs="Times New Roman"/>
          <w:szCs w:val="21"/>
        </w:rPr>
        <w:t>，</w:t>
      </w:r>
      <w:r w:rsidRPr="00370BEF">
        <w:rPr>
          <w:rFonts w:cs="Times New Roman" w:hint="eastAsia"/>
          <w:szCs w:val="21"/>
        </w:rPr>
        <w:t>将名义应力、应变转化为真实应力、应变</w:t>
      </w:r>
    </w:p>
    <w:p w14:paraId="0F7F0786" w14:textId="77777777" w:rsidR="009E6A5F" w:rsidRPr="009E6A5F" w:rsidRDefault="009E6A5F" w:rsidP="009E6A5F">
      <w:pPr>
        <w:ind w:firstLine="480"/>
        <w:jc w:val="center"/>
        <w:rPr>
          <w:rFonts w:cs="Times New Roman"/>
          <w:szCs w:val="21"/>
        </w:rPr>
      </w:pPr>
      <w:r w:rsidRPr="009E6A5F">
        <w:rPr>
          <w:rFonts w:cs="Times New Roman"/>
          <w:bCs/>
          <w:szCs w:val="21"/>
        </w:rPr>
        <w:t>应力的转换：</w:t>
      </w:r>
      <m:oMath>
        <m:r>
          <w:rPr>
            <w:rFonts w:ascii="Cambria Math" w:hAnsi="Cambria Math" w:cs="Times New Roman"/>
            <w:szCs w:val="21"/>
          </w:rPr>
          <m:t>σ=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σ</m:t>
            </m:r>
          </m:e>
          <m:sub>
            <m:r>
              <w:rPr>
                <w:rFonts w:ascii="Cambria Math" w:hAnsi="Cambria Math" w:cs="Times New Roman"/>
                <w:szCs w:val="21"/>
              </w:rPr>
              <m:t>nom</m:t>
            </m:r>
          </m:sub>
        </m:sSub>
        <m:d>
          <m:d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 w:cs="Times New Roman"/>
                <w:szCs w:val="21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iCs/>
                    <w:szCs w:val="21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</w:rPr>
                  <m:t>ε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</w:rPr>
                  <m:t>nom</m:t>
                </m:r>
              </m:sub>
            </m:sSub>
          </m:e>
        </m:d>
      </m:oMath>
    </w:p>
    <w:p w14:paraId="175050B0" w14:textId="77777777" w:rsidR="009E6A5F" w:rsidRPr="009E6A5F" w:rsidRDefault="009E6A5F" w:rsidP="009E6A5F">
      <w:pPr>
        <w:ind w:firstLine="480"/>
        <w:jc w:val="center"/>
        <w:rPr>
          <w:rFonts w:cs="Times New Roman"/>
          <w:szCs w:val="21"/>
        </w:rPr>
      </w:pPr>
      <w:r w:rsidRPr="009E6A5F">
        <w:rPr>
          <w:rFonts w:cs="Times New Roman"/>
          <w:bCs/>
          <w:szCs w:val="21"/>
        </w:rPr>
        <w:t>应变的转换：</w:t>
      </w:r>
      <m:oMath>
        <m:r>
          <w:rPr>
            <w:rFonts w:ascii="Cambria Math" w:hAnsi="Cambria Math" w:cs="Times New Roman"/>
            <w:szCs w:val="21"/>
          </w:rPr>
          <m:t>ε=</m:t>
        </m:r>
        <m:func>
          <m:funcPr>
            <m:ctrlPr>
              <w:rPr>
                <w:rFonts w:ascii="Cambria Math" w:hAnsi="Cambria Math" w:cs="Times New Roman"/>
                <w:bCs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1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</w:rPr>
                      <m:t>nom</m:t>
                    </m:r>
                  </m:sub>
                </m:sSub>
              </m:e>
            </m:d>
          </m:e>
        </m:func>
      </m:oMath>
    </w:p>
    <w:p w14:paraId="7F343278" w14:textId="77777777" w:rsidR="00370BEF" w:rsidRDefault="00370BEF" w:rsidP="00370BE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第二步</w:t>
      </w:r>
      <w:r>
        <w:rPr>
          <w:rFonts w:cs="Times New Roman"/>
          <w:szCs w:val="21"/>
        </w:rPr>
        <w:t>，</w:t>
      </w:r>
      <w:r w:rsidRPr="00370BEF">
        <w:rPr>
          <w:rFonts w:cs="Times New Roman" w:hint="eastAsia"/>
          <w:szCs w:val="21"/>
        </w:rPr>
        <w:t>求出塑性应变</w:t>
      </w:r>
    </w:p>
    <w:p w14:paraId="10813130" w14:textId="77777777" w:rsidR="009E6A5F" w:rsidRDefault="009E6A5F" w:rsidP="009E6A5F">
      <w:pPr>
        <w:pStyle w:val="a3"/>
        <w:ind w:left="420" w:firstLine="480"/>
        <w:jc w:val="center"/>
        <w:rPr>
          <w:rFonts w:cs="Times New Roman"/>
          <w:szCs w:val="21"/>
        </w:rPr>
      </w:pPr>
      <w:r w:rsidRPr="009E6A5F">
        <w:rPr>
          <w:rFonts w:cs="Times New Roman"/>
          <w:noProof/>
          <w:szCs w:val="21"/>
        </w:rPr>
        <w:drawing>
          <wp:inline distT="0" distB="0" distL="0" distR="0" wp14:anchorId="6B46CEF0" wp14:editId="167DC23A">
            <wp:extent cx="2816128" cy="1257349"/>
            <wp:effectExtent l="0" t="0" r="3810" b="0"/>
            <wp:docPr id="29" name="Picture 2" descr="C:\Users\Administrator\Desktop\塑性应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istrator\Desktop\塑性应变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57" cy="1269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8C133" w14:textId="77777777" w:rsidR="008E795A" w:rsidRDefault="008F7D3D" w:rsidP="009E6A5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图</w:t>
      </w:r>
      <w:r>
        <w:rPr>
          <w:rFonts w:cs="Times New Roman" w:hint="eastAsia"/>
          <w:szCs w:val="21"/>
        </w:rPr>
        <w:t>2.6</w:t>
      </w:r>
      <w:r>
        <w:rPr>
          <w:rFonts w:cs="Times New Roman" w:hint="eastAsia"/>
          <w:szCs w:val="21"/>
        </w:rPr>
        <w:t>为</w:t>
      </w:r>
      <w:r>
        <w:rPr>
          <w:rFonts w:cs="Times New Roman"/>
          <w:szCs w:val="21"/>
        </w:rPr>
        <w:t>钢筋的实测数据</w:t>
      </w:r>
      <w:r>
        <w:rPr>
          <w:rFonts w:cs="Times New Roman" w:hint="eastAsia"/>
          <w:szCs w:val="21"/>
        </w:rPr>
        <w:t>，通过数据处理后</w:t>
      </w:r>
      <w:r>
        <w:rPr>
          <w:rFonts w:cs="Times New Roman"/>
          <w:szCs w:val="21"/>
        </w:rPr>
        <w:t>方可输入到</w:t>
      </w:r>
      <w:r>
        <w:rPr>
          <w:rFonts w:cs="Times New Roman" w:hint="eastAsia"/>
          <w:szCs w:val="21"/>
        </w:rPr>
        <w:t>ABAQUS</w:t>
      </w:r>
      <w:r>
        <w:rPr>
          <w:rFonts w:cs="Times New Roman" w:hint="eastAsia"/>
          <w:szCs w:val="21"/>
        </w:rPr>
        <w:t>中，</w:t>
      </w:r>
      <w:r>
        <w:rPr>
          <w:rFonts w:cs="Times New Roman"/>
          <w:szCs w:val="21"/>
        </w:rPr>
        <w:t>处理步骤</w:t>
      </w:r>
      <w:r>
        <w:rPr>
          <w:rFonts w:cs="Times New Roman" w:hint="eastAsia"/>
          <w:szCs w:val="21"/>
        </w:rPr>
        <w:t>如下</w:t>
      </w:r>
      <w:r>
        <w:rPr>
          <w:rFonts w:cs="Times New Roman"/>
          <w:szCs w:val="21"/>
        </w:rPr>
        <w:t>：</w:t>
      </w:r>
    </w:p>
    <w:p w14:paraId="4D28954C" w14:textId="77777777" w:rsidR="009E6A5F" w:rsidRDefault="009E6A5F" w:rsidP="008F7D3D">
      <w:pPr>
        <w:pStyle w:val="a3"/>
        <w:ind w:firstLineChars="0" w:firstLine="0"/>
        <w:jc w:val="center"/>
        <w:rPr>
          <w:rFonts w:cs="Times New Roman"/>
          <w:szCs w:val="21"/>
        </w:rPr>
      </w:pPr>
      <w:r w:rsidRPr="009E6A5F">
        <w:rPr>
          <w:rFonts w:cs="Times New Roman"/>
          <w:noProof/>
          <w:szCs w:val="21"/>
        </w:rPr>
        <w:drawing>
          <wp:inline distT="0" distB="0" distL="0" distR="0" wp14:anchorId="7190FA6B" wp14:editId="61E3C26C">
            <wp:extent cx="4908589" cy="2192066"/>
            <wp:effectExtent l="0" t="0" r="6350" b="0"/>
            <wp:docPr id="2052" name="Picture 4" descr="C:\Users\Administrator\Desktop\48467292297606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dministrator\Desktop\4846729229760655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47" cy="220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4614C" w14:textId="77777777" w:rsidR="00697C52" w:rsidRPr="00801974" w:rsidRDefault="00697C52" w:rsidP="00697C52">
      <w:pPr>
        <w:pStyle w:val="a3"/>
        <w:ind w:left="420"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2.6</w:t>
      </w:r>
    </w:p>
    <w:p w14:paraId="42456E89" w14:textId="77777777" w:rsidR="00801974" w:rsidRDefault="00801974" w:rsidP="009E6A5F">
      <w:pPr>
        <w:pStyle w:val="a3"/>
        <w:ind w:left="420" w:firstLine="480"/>
        <w:rPr>
          <w:rFonts w:cs="Times New Roman"/>
          <w:szCs w:val="21"/>
        </w:rPr>
      </w:pPr>
    </w:p>
    <w:p w14:paraId="7CAE5402" w14:textId="77777777" w:rsidR="00801974" w:rsidRDefault="00801974" w:rsidP="009E6A5F">
      <w:pPr>
        <w:pStyle w:val="a3"/>
        <w:ind w:left="420" w:firstLine="480"/>
        <w:rPr>
          <w:rFonts w:cs="Times New Roman"/>
          <w:szCs w:val="21"/>
        </w:rPr>
      </w:pPr>
    </w:p>
    <w:p w14:paraId="46D9D38D" w14:textId="77777777" w:rsidR="009E6A5F" w:rsidRDefault="009E6A5F" w:rsidP="009E6A5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lastRenderedPageBreak/>
        <w:t>第一步</w:t>
      </w:r>
      <w:r>
        <w:rPr>
          <w:rFonts w:cs="Times New Roman"/>
          <w:szCs w:val="21"/>
        </w:rPr>
        <w:t>：</w:t>
      </w:r>
      <w:r>
        <w:rPr>
          <w:rFonts w:cs="Times New Roman" w:hint="eastAsia"/>
          <w:szCs w:val="21"/>
        </w:rPr>
        <w:t>应力</w:t>
      </w:r>
      <w:r>
        <w:rPr>
          <w:rFonts w:cs="Times New Roman"/>
          <w:szCs w:val="21"/>
        </w:rPr>
        <w:t>转换</w:t>
      </w:r>
    </w:p>
    <w:tbl>
      <w:tblPr>
        <w:tblStyle w:val="ab"/>
        <w:tblW w:w="0" w:type="auto"/>
        <w:jc w:val="center"/>
        <w:tblLook w:val="0420" w:firstRow="1" w:lastRow="0" w:firstColumn="0" w:lastColumn="0" w:noHBand="0" w:noVBand="1"/>
      </w:tblPr>
      <w:tblGrid>
        <w:gridCol w:w="2088"/>
        <w:gridCol w:w="2087"/>
        <w:gridCol w:w="2087"/>
        <w:gridCol w:w="2034"/>
      </w:tblGrid>
      <w:tr w:rsidR="009E6A5F" w:rsidRPr="009E6A5F" w14:paraId="4D71FDCE" w14:textId="77777777" w:rsidTr="009E6A5F">
        <w:trPr>
          <w:trHeight w:val="253"/>
          <w:jc w:val="center"/>
        </w:trPr>
        <w:tc>
          <w:tcPr>
            <w:tcW w:w="0" w:type="auto"/>
            <w:hideMark/>
          </w:tcPr>
          <w:p w14:paraId="2D95A7C2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b/>
                <w:bCs/>
                <w:szCs w:val="21"/>
              </w:rPr>
              <w:t>名义应力（</w:t>
            </w:r>
            <w:r w:rsidRPr="009E6A5F">
              <w:rPr>
                <w:rFonts w:cs="Times New Roman"/>
                <w:b/>
                <w:bCs/>
                <w:szCs w:val="21"/>
              </w:rPr>
              <w:t>Mpa</w:t>
            </w:r>
            <w:r w:rsidRPr="009E6A5F">
              <w:rPr>
                <w:rFonts w:cs="Times New Roman"/>
                <w:b/>
                <w:bCs/>
                <w:szCs w:val="21"/>
              </w:rPr>
              <w:t>）</w:t>
            </w:r>
          </w:p>
        </w:tc>
        <w:tc>
          <w:tcPr>
            <w:tcW w:w="0" w:type="auto"/>
            <w:hideMark/>
          </w:tcPr>
          <w:p w14:paraId="615187A7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b/>
                <w:bCs/>
                <w:szCs w:val="21"/>
              </w:rPr>
              <w:t>名义应变（</w:t>
            </w:r>
            <w:r w:rsidRPr="009E6A5F">
              <w:rPr>
                <w:rFonts w:cs="Times New Roman"/>
                <w:b/>
                <w:bCs/>
                <w:szCs w:val="21"/>
              </w:rPr>
              <w:t>Mpa</w:t>
            </w:r>
            <w:r w:rsidRPr="009E6A5F">
              <w:rPr>
                <w:rFonts w:cs="Times New Roman"/>
                <w:b/>
                <w:bCs/>
                <w:szCs w:val="21"/>
              </w:rPr>
              <w:t>）</w:t>
            </w:r>
          </w:p>
        </w:tc>
        <w:tc>
          <w:tcPr>
            <w:tcW w:w="0" w:type="auto"/>
            <w:hideMark/>
          </w:tcPr>
          <w:p w14:paraId="0FCE0B21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b/>
                <w:bCs/>
                <w:szCs w:val="21"/>
              </w:rPr>
              <w:t>真实应力（</w:t>
            </w:r>
            <w:r w:rsidRPr="009E6A5F">
              <w:rPr>
                <w:rFonts w:cs="Times New Roman"/>
                <w:b/>
                <w:bCs/>
                <w:szCs w:val="21"/>
              </w:rPr>
              <w:t>Mpa</w:t>
            </w:r>
            <w:r w:rsidRPr="009E6A5F">
              <w:rPr>
                <w:rFonts w:cs="Times New Roman"/>
                <w:b/>
                <w:bCs/>
                <w:szCs w:val="21"/>
              </w:rPr>
              <w:t>）</w:t>
            </w:r>
          </w:p>
        </w:tc>
        <w:tc>
          <w:tcPr>
            <w:tcW w:w="2034" w:type="dxa"/>
            <w:hideMark/>
          </w:tcPr>
          <w:p w14:paraId="6E8DB552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b/>
                <w:bCs/>
                <w:szCs w:val="21"/>
              </w:rPr>
              <w:t>真实应变（</w:t>
            </w:r>
            <w:r w:rsidRPr="009E6A5F">
              <w:rPr>
                <w:rFonts w:cs="Times New Roman"/>
                <w:b/>
                <w:bCs/>
                <w:szCs w:val="21"/>
              </w:rPr>
              <w:t>Mpa</w:t>
            </w:r>
            <w:r w:rsidRPr="009E6A5F">
              <w:rPr>
                <w:rFonts w:cs="Times New Roman"/>
                <w:b/>
                <w:bCs/>
                <w:szCs w:val="21"/>
              </w:rPr>
              <w:t>）</w:t>
            </w:r>
          </w:p>
        </w:tc>
      </w:tr>
      <w:tr w:rsidR="009E6A5F" w:rsidRPr="009E6A5F" w14:paraId="06F981FE" w14:textId="77777777" w:rsidTr="009E6A5F">
        <w:trPr>
          <w:trHeight w:val="331"/>
          <w:jc w:val="center"/>
        </w:trPr>
        <w:tc>
          <w:tcPr>
            <w:tcW w:w="0" w:type="auto"/>
            <w:hideMark/>
          </w:tcPr>
          <w:p w14:paraId="29229AC9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y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450</w:t>
            </w:r>
          </w:p>
        </w:tc>
        <w:tc>
          <w:tcPr>
            <w:tcW w:w="0" w:type="auto"/>
            <w:hideMark/>
          </w:tcPr>
          <w:p w14:paraId="2F98C76B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y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0.003</w:t>
            </w:r>
          </w:p>
        </w:tc>
        <w:tc>
          <w:tcPr>
            <w:tcW w:w="0" w:type="auto"/>
            <w:hideMark/>
          </w:tcPr>
          <w:p w14:paraId="132728C5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450</w:t>
            </w:r>
          </w:p>
        </w:tc>
        <w:tc>
          <w:tcPr>
            <w:tcW w:w="2034" w:type="dxa"/>
            <w:hideMark/>
          </w:tcPr>
          <w:p w14:paraId="6053B953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0.003</w:t>
            </w:r>
          </w:p>
        </w:tc>
      </w:tr>
      <w:tr w:rsidR="009E6A5F" w:rsidRPr="009E6A5F" w14:paraId="2A37827D" w14:textId="77777777" w:rsidTr="009E6A5F">
        <w:trPr>
          <w:trHeight w:val="287"/>
          <w:jc w:val="center"/>
        </w:trPr>
        <w:tc>
          <w:tcPr>
            <w:tcW w:w="0" w:type="auto"/>
            <w:hideMark/>
          </w:tcPr>
          <w:p w14:paraId="2CFCA2C6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475</w:t>
            </w:r>
          </w:p>
        </w:tc>
        <w:tc>
          <w:tcPr>
            <w:tcW w:w="0" w:type="auto"/>
            <w:hideMark/>
          </w:tcPr>
          <w:p w14:paraId="72FD53ED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0.006</w:t>
            </w:r>
          </w:p>
        </w:tc>
        <w:tc>
          <w:tcPr>
            <w:tcW w:w="0" w:type="auto"/>
            <w:hideMark/>
          </w:tcPr>
          <w:p w14:paraId="7B89AEAB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475</w:t>
            </w:r>
          </w:p>
        </w:tc>
        <w:tc>
          <w:tcPr>
            <w:tcW w:w="2034" w:type="dxa"/>
            <w:hideMark/>
          </w:tcPr>
          <w:p w14:paraId="6BFED4D3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0.006</w:t>
            </w:r>
          </w:p>
        </w:tc>
      </w:tr>
      <w:tr w:rsidR="009E6A5F" w:rsidRPr="009E6A5F" w14:paraId="74607D89" w14:textId="77777777" w:rsidTr="009E6A5F">
        <w:trPr>
          <w:trHeight w:val="251"/>
          <w:jc w:val="center"/>
        </w:trPr>
        <w:tc>
          <w:tcPr>
            <w:tcW w:w="0" w:type="auto"/>
            <w:hideMark/>
          </w:tcPr>
          <w:p w14:paraId="2E95B52D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u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600</w:t>
            </w:r>
          </w:p>
        </w:tc>
        <w:tc>
          <w:tcPr>
            <w:tcW w:w="0" w:type="auto"/>
            <w:hideMark/>
          </w:tcPr>
          <w:p w14:paraId="405448ED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u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0.2</w:t>
            </w:r>
          </w:p>
        </w:tc>
        <w:tc>
          <w:tcPr>
            <w:tcW w:w="0" w:type="auto"/>
            <w:hideMark/>
          </w:tcPr>
          <w:p w14:paraId="7C7E942B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708</w:t>
            </w:r>
          </w:p>
        </w:tc>
        <w:tc>
          <w:tcPr>
            <w:tcW w:w="2034" w:type="dxa"/>
            <w:hideMark/>
          </w:tcPr>
          <w:p w14:paraId="1F07414A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0.18</w:t>
            </w:r>
          </w:p>
        </w:tc>
      </w:tr>
      <w:tr w:rsidR="009E6A5F" w:rsidRPr="009E6A5F" w14:paraId="3FE131E4" w14:textId="77777777" w:rsidTr="009E6A5F">
        <w:trPr>
          <w:trHeight w:val="87"/>
          <w:jc w:val="center"/>
        </w:trPr>
        <w:tc>
          <w:tcPr>
            <w:tcW w:w="0" w:type="auto"/>
            <w:hideMark/>
          </w:tcPr>
          <w:p w14:paraId="34BCDFD0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480</w:t>
            </w:r>
          </w:p>
        </w:tc>
        <w:tc>
          <w:tcPr>
            <w:tcW w:w="0" w:type="auto"/>
            <w:hideMark/>
          </w:tcPr>
          <w:p w14:paraId="4CE30FE5" w14:textId="77777777" w:rsidR="009E6A5F" w:rsidRPr="009E6A5F" w:rsidRDefault="00AD14B9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1"/>
                    </w:rPr>
                    <m:t>2</m:t>
                  </m:r>
                </m:sub>
              </m:sSub>
            </m:oMath>
            <w:r w:rsidR="009E6A5F" w:rsidRPr="009E6A5F">
              <w:rPr>
                <w:rFonts w:cs="Times New Roman"/>
                <w:szCs w:val="21"/>
              </w:rPr>
              <w:t>0.25</w:t>
            </w:r>
          </w:p>
        </w:tc>
        <w:tc>
          <w:tcPr>
            <w:tcW w:w="0" w:type="auto"/>
            <w:hideMark/>
          </w:tcPr>
          <w:p w14:paraId="3DE59C28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586</w:t>
            </w:r>
          </w:p>
        </w:tc>
        <w:tc>
          <w:tcPr>
            <w:tcW w:w="2034" w:type="dxa"/>
            <w:hideMark/>
          </w:tcPr>
          <w:p w14:paraId="2CA48DD0" w14:textId="77777777" w:rsidR="009E6A5F" w:rsidRPr="009E6A5F" w:rsidRDefault="009E6A5F" w:rsidP="008E795A">
            <w:pPr>
              <w:pStyle w:val="a3"/>
              <w:ind w:firstLineChars="0" w:firstLine="0"/>
              <w:rPr>
                <w:rFonts w:cs="Times New Roman"/>
                <w:szCs w:val="21"/>
              </w:rPr>
            </w:pPr>
            <w:r w:rsidRPr="009E6A5F">
              <w:rPr>
                <w:rFonts w:cs="Times New Roman"/>
                <w:szCs w:val="21"/>
              </w:rPr>
              <w:t>0.22</w:t>
            </w:r>
          </w:p>
        </w:tc>
      </w:tr>
    </w:tbl>
    <w:p w14:paraId="3D43BCB0" w14:textId="77777777" w:rsidR="009E6A5F" w:rsidRDefault="009E6A5F" w:rsidP="009E6A5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第二步</w:t>
      </w:r>
      <w:r>
        <w:rPr>
          <w:rFonts w:cs="Times New Roman"/>
          <w:szCs w:val="21"/>
        </w:rPr>
        <w:t>：</w:t>
      </w:r>
      <w:r w:rsidR="00172328">
        <w:rPr>
          <w:rFonts w:cs="Times New Roman" w:hint="eastAsia"/>
          <w:szCs w:val="21"/>
        </w:rPr>
        <w:t>求出</w:t>
      </w:r>
      <w:r w:rsidR="00172328">
        <w:rPr>
          <w:rFonts w:cs="Times New Roman"/>
          <w:szCs w:val="21"/>
        </w:rPr>
        <w:t>塑形</w:t>
      </w:r>
      <w:r w:rsidR="00172328">
        <w:rPr>
          <w:rFonts w:cs="Times New Roman" w:hint="eastAsia"/>
          <w:szCs w:val="21"/>
        </w:rPr>
        <w:t>应变（去弹性）</w:t>
      </w:r>
    </w:p>
    <w:p w14:paraId="6AAA8300" w14:textId="77777777" w:rsidR="009E6A5F" w:rsidRPr="008F7D3D" w:rsidRDefault="00AD14B9" w:rsidP="009E6A5F">
      <w:pPr>
        <w:pStyle w:val="a3"/>
        <w:ind w:left="420" w:firstLine="480"/>
        <w:rPr>
          <w:rFonts w:cs="Times New Roman"/>
          <w:iCs/>
          <w:szCs w:val="21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1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pl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=0.006-</m:t>
          </m:r>
          <m:f>
            <m:fPr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475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2×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=0.003625</m:t>
          </m:r>
        </m:oMath>
      </m:oMathPara>
    </w:p>
    <w:p w14:paraId="2A7099C0" w14:textId="77777777" w:rsidR="009E6A5F" w:rsidRPr="009E6A5F" w:rsidRDefault="00AD14B9" w:rsidP="009E6A5F">
      <w:pPr>
        <w:pStyle w:val="a3"/>
        <w:ind w:left="420" w:firstLine="480"/>
        <w:rPr>
          <w:rFonts w:cs="Times New Roman"/>
          <w:szCs w:val="21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Cs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u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pl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=0.18-</m:t>
          </m:r>
          <m:f>
            <m:fPr>
              <m:ctrlPr>
                <w:rPr>
                  <w:rFonts w:ascii="Cambria Math" w:hAnsi="Cambria Math" w:cs="Times New Roman"/>
                  <w:iCs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708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</w:rPr>
                <m:t>2×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Cs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</w:rPr>
                    <m:t>5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Cs w:val="21"/>
            </w:rPr>
            <m:t>=0.17646</m:t>
          </m:r>
        </m:oMath>
      </m:oMathPara>
    </w:p>
    <w:p w14:paraId="3CC7332A" w14:textId="77777777" w:rsidR="009E6A5F" w:rsidRDefault="008F7D3D" w:rsidP="009E6A5F">
      <w:pPr>
        <w:pStyle w:val="a3"/>
        <w:ind w:left="420" w:firstLine="480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第三步</w:t>
      </w:r>
      <w:r>
        <w:rPr>
          <w:rFonts w:cs="Times New Roman"/>
          <w:szCs w:val="21"/>
        </w:rPr>
        <w:t>：</w:t>
      </w:r>
      <w:r w:rsidR="009E6A5F">
        <w:rPr>
          <w:rFonts w:cs="Times New Roman" w:hint="eastAsia"/>
          <w:szCs w:val="21"/>
        </w:rPr>
        <w:t>在</w:t>
      </w:r>
      <w:r w:rsidR="009E6A5F">
        <w:rPr>
          <w:rFonts w:cs="Times New Roman" w:hint="eastAsia"/>
          <w:szCs w:val="21"/>
        </w:rPr>
        <w:t>ABAQUS</w:t>
      </w:r>
      <w:r w:rsidR="009E6A5F">
        <w:rPr>
          <w:rFonts w:cs="Times New Roman" w:hint="eastAsia"/>
          <w:szCs w:val="21"/>
        </w:rPr>
        <w:t>中</w:t>
      </w:r>
      <w:r w:rsidR="009E6A5F">
        <w:rPr>
          <w:rFonts w:cs="Times New Roman"/>
          <w:szCs w:val="21"/>
        </w:rPr>
        <w:t>输入</w:t>
      </w:r>
    </w:p>
    <w:p w14:paraId="4102B8FC" w14:textId="77777777" w:rsidR="008F7D3D" w:rsidRDefault="008F7D3D" w:rsidP="008F7D3D">
      <w:pPr>
        <w:pStyle w:val="a3"/>
        <w:ind w:firstLineChars="0" w:firstLine="0"/>
        <w:jc w:val="center"/>
        <w:rPr>
          <w:rFonts w:cs="Times New Roman"/>
          <w:szCs w:val="21"/>
        </w:rPr>
      </w:pPr>
      <w:r w:rsidRPr="008F7D3D">
        <w:rPr>
          <w:rFonts w:cs="Times New Roman"/>
          <w:noProof/>
          <w:szCs w:val="21"/>
        </w:rPr>
        <w:drawing>
          <wp:inline distT="0" distB="0" distL="0" distR="0" wp14:anchorId="79A68445" wp14:editId="042D3F82">
            <wp:extent cx="2384172" cy="2124351"/>
            <wp:effectExtent l="0" t="0" r="0" b="0"/>
            <wp:docPr id="2056" name="图片 2056" descr="C:\Users\Administrator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1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47" cy="21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F7683" w14:textId="77777777" w:rsidR="00801974" w:rsidRPr="00801974" w:rsidRDefault="00801974" w:rsidP="008F7D3D">
      <w:pPr>
        <w:pStyle w:val="a3"/>
        <w:ind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2.7</w:t>
      </w:r>
    </w:p>
    <w:p w14:paraId="54F246B2" w14:textId="77777777" w:rsidR="00801974" w:rsidRPr="00801974" w:rsidRDefault="00540276" w:rsidP="00F04313">
      <w:pPr>
        <w:pStyle w:val="2"/>
      </w:pPr>
      <w:bookmarkStart w:id="13" w:name="_Toc73974587"/>
      <w:bookmarkStart w:id="14" w:name="_Toc73975144"/>
      <w:r>
        <w:t>2.3</w:t>
      </w:r>
      <w:r w:rsidR="002E4DF4">
        <w:t xml:space="preserve"> </w:t>
      </w:r>
      <w:r w:rsidR="002E4DF4">
        <w:rPr>
          <w:rFonts w:hint="eastAsia"/>
        </w:rPr>
        <w:t>子程序</w:t>
      </w:r>
      <w:bookmarkEnd w:id="13"/>
      <w:bookmarkEnd w:id="14"/>
    </w:p>
    <w:p w14:paraId="6D8F02F6" w14:textId="77777777" w:rsidR="008E795A" w:rsidRPr="008E795A" w:rsidRDefault="00540276" w:rsidP="00F04313">
      <w:pPr>
        <w:pStyle w:val="3"/>
      </w:pPr>
      <w:bookmarkStart w:id="15" w:name="_Toc73974588"/>
      <w:bookmarkStart w:id="16" w:name="_Toc73975145"/>
      <w:r>
        <w:rPr>
          <w:rFonts w:hint="eastAsia"/>
        </w:rPr>
        <w:t>2.3.</w:t>
      </w:r>
      <w:r>
        <w:t>1</w:t>
      </w:r>
      <w:r>
        <w:rPr>
          <w:rFonts w:hint="eastAsia"/>
        </w:rPr>
        <w:t>子程序</w:t>
      </w:r>
      <w:r w:rsidR="00370BEF">
        <w:rPr>
          <w:rFonts w:hint="eastAsia"/>
        </w:rPr>
        <w:t>介绍</w:t>
      </w:r>
      <w:r>
        <w:rPr>
          <w:rFonts w:hint="eastAsia"/>
        </w:rPr>
        <w:t>及安装</w:t>
      </w:r>
      <w:r>
        <w:t>关联</w:t>
      </w:r>
      <w:bookmarkEnd w:id="15"/>
      <w:bookmarkEnd w:id="16"/>
    </w:p>
    <w:p w14:paraId="22719194" w14:textId="77777777" w:rsidR="008E795A" w:rsidRPr="00540276" w:rsidRDefault="008E795A" w:rsidP="00F26929">
      <w:pPr>
        <w:pStyle w:val="a3"/>
        <w:ind w:firstLine="480"/>
        <w:rPr>
          <w:rFonts w:cs="Times New Roman"/>
          <w:szCs w:val="21"/>
        </w:rPr>
      </w:pP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子程序是根据</w:t>
      </w: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提供的相应接口，按照</w:t>
      </w:r>
      <w:r w:rsidRPr="00540276">
        <w:rPr>
          <w:rFonts w:cs="Times New Roman"/>
          <w:szCs w:val="21"/>
        </w:rPr>
        <w:t>fortran</w:t>
      </w:r>
      <w:r w:rsidRPr="00540276">
        <w:rPr>
          <w:rFonts w:cs="Times New Roman"/>
          <w:szCs w:val="21"/>
        </w:rPr>
        <w:t>语言用户自己编写的代码。用户可以定义包括边界条件、荷载条件、接触条件，材料特性以及利用用户子程序</w:t>
      </w:r>
      <w:r w:rsidR="00F26929" w:rsidRPr="00540276">
        <w:rPr>
          <w:rFonts w:cs="Times New Roman"/>
          <w:szCs w:val="21"/>
        </w:rPr>
        <w:t>和其它应用软件进行数据交换等等。</w:t>
      </w:r>
      <w:r w:rsidRPr="00540276">
        <w:rPr>
          <w:rFonts w:cs="Times New Roman"/>
          <w:szCs w:val="21"/>
        </w:rPr>
        <w:t>以材料特性为例，</w:t>
      </w: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中自带的钢筋滞回模型属于纯钢筋滞回模型，未考虑粘结滑移效应，所以模拟出钢筋混凝土的</w:t>
      </w:r>
      <w:r w:rsidRPr="00540276">
        <w:rPr>
          <w:rFonts w:cs="Times New Roman"/>
          <w:szCs w:val="21"/>
        </w:rPr>
        <w:t>“</w:t>
      </w:r>
      <w:r w:rsidRPr="00540276">
        <w:rPr>
          <w:rFonts w:cs="Times New Roman"/>
          <w:szCs w:val="21"/>
        </w:rPr>
        <w:t>捏拢</w:t>
      </w:r>
      <w:r w:rsidRPr="00540276">
        <w:rPr>
          <w:rFonts w:cs="Times New Roman"/>
          <w:szCs w:val="21"/>
        </w:rPr>
        <w:t>”</w:t>
      </w:r>
      <w:r w:rsidRPr="00540276">
        <w:rPr>
          <w:rFonts w:cs="Times New Roman"/>
          <w:szCs w:val="21"/>
        </w:rPr>
        <w:t>现象比较困难，针对这种情况，用户可以将自己编写的考虑粘结滑移效应的钢筋滞回模型导入到</w:t>
      </w: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中，替换</w:t>
      </w: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默认的钢筋滞回模型。</w:t>
      </w:r>
    </w:p>
    <w:p w14:paraId="79EA9821" w14:textId="77777777" w:rsidR="008E795A" w:rsidRPr="00F26929" w:rsidRDefault="00A342C2" w:rsidP="008E795A">
      <w:pPr>
        <w:pStyle w:val="a3"/>
        <w:ind w:firstLine="480"/>
        <w:rPr>
          <w:rFonts w:cs="Times New Roman"/>
          <w:szCs w:val="21"/>
        </w:rPr>
      </w:pPr>
      <w:r w:rsidRPr="00540276">
        <w:rPr>
          <w:rFonts w:cs="Times New Roman"/>
          <w:szCs w:val="21"/>
        </w:rPr>
        <w:lastRenderedPageBreak/>
        <w:t>想要在</w:t>
      </w:r>
      <w:r w:rsidRPr="00540276">
        <w:rPr>
          <w:rFonts w:cs="Times New Roman"/>
          <w:szCs w:val="21"/>
        </w:rPr>
        <w:t>Abaqus</w:t>
      </w:r>
      <w:r w:rsidRPr="00540276">
        <w:rPr>
          <w:rFonts w:cs="Times New Roman"/>
          <w:szCs w:val="21"/>
        </w:rPr>
        <w:t>里用子程序，必须安装</w:t>
      </w:r>
      <w:r w:rsidRPr="00540276">
        <w:rPr>
          <w:rFonts w:cs="Times New Roman"/>
          <w:szCs w:val="21"/>
        </w:rPr>
        <w:t>Intel Visual Fortran</w:t>
      </w:r>
      <w:r w:rsidR="00F26929" w:rsidRPr="00540276">
        <w:rPr>
          <w:rFonts w:cs="Times New Roman"/>
          <w:szCs w:val="21"/>
        </w:rPr>
        <w:t>（</w:t>
      </w:r>
      <w:r w:rsidR="00F26929" w:rsidRPr="00540276">
        <w:rPr>
          <w:rFonts w:cs="Times New Roman"/>
          <w:szCs w:val="21"/>
        </w:rPr>
        <w:t>IVF</w:t>
      </w:r>
      <w:r w:rsidR="00F26929" w:rsidRPr="00540276">
        <w:rPr>
          <w:rFonts w:cs="Times New Roman"/>
          <w:szCs w:val="21"/>
        </w:rPr>
        <w:t>）</w:t>
      </w:r>
      <w:r w:rsidRPr="00540276">
        <w:rPr>
          <w:rFonts w:cs="Times New Roman"/>
          <w:szCs w:val="21"/>
        </w:rPr>
        <w:t>，而安装</w:t>
      </w:r>
      <w:r w:rsidRPr="00540276">
        <w:rPr>
          <w:rFonts w:cs="Times New Roman"/>
          <w:szCs w:val="21"/>
        </w:rPr>
        <w:t>Intel Visual Fortran</w:t>
      </w:r>
      <w:r w:rsidRPr="00540276">
        <w:rPr>
          <w:rFonts w:cs="Times New Roman"/>
          <w:szCs w:val="21"/>
        </w:rPr>
        <w:t>前需要安装</w:t>
      </w:r>
      <w:r w:rsidRPr="00540276">
        <w:rPr>
          <w:rFonts w:cs="Times New Roman"/>
          <w:szCs w:val="21"/>
        </w:rPr>
        <w:t>Microsoft VisualStudio</w:t>
      </w:r>
      <w:r w:rsidR="00F26929" w:rsidRPr="00540276">
        <w:rPr>
          <w:rFonts w:cs="Times New Roman"/>
          <w:szCs w:val="21"/>
        </w:rPr>
        <w:t>（</w:t>
      </w:r>
      <w:r w:rsidR="00F26929" w:rsidRPr="00540276">
        <w:rPr>
          <w:rFonts w:cs="Times New Roman"/>
          <w:szCs w:val="21"/>
        </w:rPr>
        <w:t>VS</w:t>
      </w:r>
      <w:r w:rsidR="00F26929" w:rsidRPr="00540276">
        <w:rPr>
          <w:rFonts w:cs="Times New Roman"/>
          <w:szCs w:val="21"/>
        </w:rPr>
        <w:t>）</w:t>
      </w:r>
      <w:r w:rsidRPr="00540276">
        <w:rPr>
          <w:rFonts w:cs="Times New Roman"/>
          <w:szCs w:val="21"/>
        </w:rPr>
        <w:t>，做好相关设置后通过</w:t>
      </w:r>
      <w:r w:rsidRPr="00540276">
        <w:rPr>
          <w:rFonts w:cs="Times New Roman"/>
          <w:szCs w:val="21"/>
        </w:rPr>
        <w:t>Abaqus Verification</w:t>
      </w:r>
      <w:r w:rsidRPr="00540276">
        <w:rPr>
          <w:rFonts w:cs="Times New Roman"/>
          <w:szCs w:val="21"/>
        </w:rPr>
        <w:t>测试子程序以及其他</w:t>
      </w:r>
      <w:r w:rsidRPr="00540276">
        <w:rPr>
          <w:rFonts w:cs="Times New Roman"/>
          <w:szCs w:val="21"/>
        </w:rPr>
        <w:t>Abaqus</w:t>
      </w:r>
      <w:r w:rsidR="00F26929" w:rsidRPr="00540276">
        <w:rPr>
          <w:rFonts w:cs="Times New Roman"/>
          <w:szCs w:val="21"/>
        </w:rPr>
        <w:t>功能是否能正常使用，</w:t>
      </w:r>
      <w:r w:rsidR="00F26929" w:rsidRPr="00540276">
        <w:rPr>
          <w:rFonts w:cs="Times New Roman"/>
          <w:szCs w:val="21"/>
        </w:rPr>
        <w:t>ABAQUS</w:t>
      </w:r>
      <w:r w:rsidR="00F26929" w:rsidRPr="00540276">
        <w:rPr>
          <w:rFonts w:cs="Times New Roman"/>
          <w:szCs w:val="21"/>
        </w:rPr>
        <w:t>、</w:t>
      </w:r>
      <w:r w:rsidR="00F26929" w:rsidRPr="00540276">
        <w:rPr>
          <w:rFonts w:cs="Times New Roman"/>
          <w:szCs w:val="21"/>
        </w:rPr>
        <w:t>IVF</w:t>
      </w:r>
      <w:r w:rsidR="00F26929" w:rsidRPr="00540276">
        <w:rPr>
          <w:rFonts w:cs="Times New Roman"/>
          <w:szCs w:val="21"/>
        </w:rPr>
        <w:t>以及</w:t>
      </w:r>
      <w:r w:rsidR="00F26929" w:rsidRPr="00540276">
        <w:rPr>
          <w:rFonts w:cs="Times New Roman"/>
          <w:szCs w:val="21"/>
        </w:rPr>
        <w:t>VS</w:t>
      </w:r>
      <w:r w:rsidR="00F26929" w:rsidRPr="00540276">
        <w:rPr>
          <w:rFonts w:cs="Times New Roman"/>
          <w:szCs w:val="21"/>
        </w:rPr>
        <w:t>三者之间存在两两兼容的问题，需要注意三者</w:t>
      </w:r>
      <w:r w:rsidR="00540276" w:rsidRPr="00540276">
        <w:rPr>
          <w:rFonts w:cs="Times New Roman"/>
          <w:szCs w:val="21"/>
        </w:rPr>
        <w:t>之间的安装顺序以及软件版本是否兼容，安装顺序为先安装</w:t>
      </w:r>
      <w:r w:rsidR="00540276" w:rsidRPr="00540276">
        <w:rPr>
          <w:rFonts w:cs="Times New Roman"/>
          <w:szCs w:val="21"/>
        </w:rPr>
        <w:t>VS</w:t>
      </w:r>
      <w:r w:rsidR="00540276" w:rsidRPr="00540276">
        <w:rPr>
          <w:rFonts w:cs="Times New Roman"/>
          <w:szCs w:val="21"/>
        </w:rPr>
        <w:t>，</w:t>
      </w:r>
      <w:r w:rsidR="008F7D3D">
        <w:rPr>
          <w:rFonts w:cs="Times New Roman" w:hint="eastAsia"/>
          <w:szCs w:val="21"/>
        </w:rPr>
        <w:t>再</w:t>
      </w:r>
      <w:r w:rsidR="00540276" w:rsidRPr="00540276">
        <w:rPr>
          <w:rFonts w:cs="Times New Roman"/>
          <w:szCs w:val="21"/>
        </w:rPr>
        <w:t>安装</w:t>
      </w:r>
      <w:r w:rsidR="00540276" w:rsidRPr="00540276">
        <w:rPr>
          <w:rFonts w:cs="Times New Roman"/>
          <w:szCs w:val="21"/>
        </w:rPr>
        <w:t>IVF</w:t>
      </w:r>
      <w:r w:rsidR="00540276" w:rsidRPr="00540276">
        <w:rPr>
          <w:rFonts w:cs="Times New Roman"/>
          <w:szCs w:val="21"/>
        </w:rPr>
        <w:t>，</w:t>
      </w:r>
      <w:r w:rsidR="00540276" w:rsidRPr="00540276">
        <w:rPr>
          <w:rFonts w:cs="Times New Roman"/>
          <w:szCs w:val="21"/>
        </w:rPr>
        <w:t>ABAQUS</w:t>
      </w:r>
      <w:r w:rsidR="00540276" w:rsidRPr="00540276">
        <w:rPr>
          <w:rFonts w:cs="Times New Roman"/>
          <w:szCs w:val="21"/>
        </w:rPr>
        <w:t>最先</w:t>
      </w:r>
      <w:r w:rsidR="008F7D3D">
        <w:rPr>
          <w:rFonts w:cs="Times New Roman"/>
          <w:szCs w:val="21"/>
        </w:rPr>
        <w:t>安装还是最后安装无影响</w:t>
      </w:r>
      <w:r w:rsidR="008F7D3D">
        <w:rPr>
          <w:rFonts w:cs="Times New Roman" w:hint="eastAsia"/>
          <w:szCs w:val="21"/>
        </w:rPr>
        <w:t>，软件</w:t>
      </w:r>
      <w:r w:rsidR="008F7D3D">
        <w:rPr>
          <w:rFonts w:cs="Times New Roman"/>
          <w:szCs w:val="21"/>
        </w:rPr>
        <w:t>版本对应关系如图</w:t>
      </w:r>
      <w:r w:rsidR="008F7D3D">
        <w:rPr>
          <w:rFonts w:cs="Times New Roman" w:hint="eastAsia"/>
          <w:szCs w:val="21"/>
        </w:rPr>
        <w:t>2.7</w:t>
      </w:r>
      <w:r w:rsidR="008F7D3D">
        <w:rPr>
          <w:rFonts w:cs="Times New Roman" w:hint="eastAsia"/>
          <w:szCs w:val="21"/>
        </w:rPr>
        <w:t>所示</w:t>
      </w:r>
      <w:r w:rsidR="008F7D3D">
        <w:rPr>
          <w:rFonts w:cs="Times New Roman"/>
          <w:szCs w:val="21"/>
        </w:rPr>
        <w:t>，</w:t>
      </w:r>
      <w:r w:rsidR="00540276" w:rsidRPr="00540276">
        <w:rPr>
          <w:rFonts w:cs="Times New Roman"/>
          <w:szCs w:val="21"/>
        </w:rPr>
        <w:t>具体的安装过程以及关联过程登录仿真科技论坛（</w:t>
      </w:r>
      <w:r w:rsidR="00540276" w:rsidRPr="00540276">
        <w:rPr>
          <w:rFonts w:cs="Times New Roman"/>
          <w:szCs w:val="21"/>
        </w:rPr>
        <w:t>Forum.simwe.com</w:t>
      </w:r>
      <w:r w:rsidR="00540276" w:rsidRPr="00540276">
        <w:rPr>
          <w:rFonts w:cs="Times New Roman"/>
          <w:szCs w:val="21"/>
        </w:rPr>
        <w:t>），里面有大量的相关学习资料。</w:t>
      </w:r>
    </w:p>
    <w:p w14:paraId="37DB2120" w14:textId="77777777" w:rsidR="00370BEF" w:rsidRDefault="00F26929" w:rsidP="00540276">
      <w:pPr>
        <w:pStyle w:val="a3"/>
        <w:ind w:firstLineChars="0" w:firstLine="0"/>
        <w:jc w:val="center"/>
        <w:rPr>
          <w:rFonts w:cs="Times New Roman"/>
          <w:szCs w:val="21"/>
        </w:rPr>
      </w:pPr>
      <w:r w:rsidRPr="00F26929">
        <w:rPr>
          <w:rFonts w:cs="Times New Roman"/>
          <w:noProof/>
          <w:szCs w:val="21"/>
        </w:rPr>
        <w:drawing>
          <wp:inline distT="0" distB="0" distL="0" distR="0" wp14:anchorId="56EA1C31" wp14:editId="6E4865F4">
            <wp:extent cx="3938091" cy="1712760"/>
            <wp:effectExtent l="0" t="0" r="5715" b="1905"/>
            <wp:docPr id="31" name="Picture 2" descr="C:\Users\Administrator\Desktop\兼容问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dministrator\Desktop\兼容问题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89" cy="172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29B45" w14:textId="77777777" w:rsidR="00697C52" w:rsidRPr="00801974" w:rsidRDefault="00697C52" w:rsidP="00540276">
      <w:pPr>
        <w:pStyle w:val="a3"/>
        <w:ind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="00801974" w:rsidRPr="00801974">
        <w:rPr>
          <w:rFonts w:cs="Times New Roman" w:hint="eastAsia"/>
          <w:sz w:val="21"/>
          <w:szCs w:val="21"/>
        </w:rPr>
        <w:t>2.8</w:t>
      </w:r>
    </w:p>
    <w:p w14:paraId="4F5B8D51" w14:textId="77777777" w:rsidR="00540276" w:rsidRDefault="00540276" w:rsidP="00F04313">
      <w:pPr>
        <w:pStyle w:val="3"/>
      </w:pPr>
      <w:bookmarkStart w:id="17" w:name="_Toc73974589"/>
      <w:bookmarkStart w:id="18" w:name="_Toc73975146"/>
      <w:r>
        <w:rPr>
          <w:rFonts w:hint="eastAsia"/>
        </w:rPr>
        <w:t>2.3.2</w:t>
      </w:r>
      <w:r>
        <w:rPr>
          <w:rFonts w:hint="eastAsia"/>
        </w:rPr>
        <w:t>子程序使用例子</w:t>
      </w:r>
      <w:bookmarkEnd w:id="17"/>
      <w:bookmarkEnd w:id="18"/>
    </w:p>
    <w:p w14:paraId="064941F5" w14:textId="77777777" w:rsidR="00DF343F" w:rsidRPr="00697C52" w:rsidRDefault="00DF343F" w:rsidP="00A825E5">
      <w:pPr>
        <w:pStyle w:val="a3"/>
        <w:ind w:firstLine="480"/>
        <w:rPr>
          <w:rFonts w:cs="Times New Roman"/>
          <w:szCs w:val="21"/>
        </w:rPr>
      </w:pPr>
      <w:r w:rsidRPr="00697C52">
        <w:rPr>
          <w:rFonts w:cs="Times New Roman"/>
          <w:szCs w:val="21"/>
        </w:rPr>
        <w:t>下图</w:t>
      </w:r>
      <w:r w:rsidRPr="00697C52">
        <w:rPr>
          <w:rFonts w:cs="Times New Roman"/>
          <w:szCs w:val="21"/>
        </w:rPr>
        <w:t>CS-20170818</w:t>
      </w:r>
      <w:r w:rsidRPr="00697C52">
        <w:rPr>
          <w:rFonts w:cs="Times New Roman"/>
          <w:szCs w:val="21"/>
        </w:rPr>
        <w:t>是编写的钢筋滞回模型子程序，</w:t>
      </w:r>
      <w:r w:rsidR="00963DE9">
        <w:rPr>
          <w:rFonts w:cs="Times New Roman" w:hint="eastAsia"/>
          <w:szCs w:val="21"/>
        </w:rPr>
        <w:t>具体</w:t>
      </w:r>
      <w:r w:rsidR="00963DE9">
        <w:rPr>
          <w:rFonts w:cs="Times New Roman"/>
          <w:szCs w:val="21"/>
        </w:rPr>
        <w:t>使用方法如下：</w:t>
      </w:r>
    </w:p>
    <w:p w14:paraId="43740C33" w14:textId="77777777" w:rsidR="00DF343F" w:rsidRPr="00697C52" w:rsidRDefault="00DF343F" w:rsidP="00A825E5">
      <w:pPr>
        <w:pStyle w:val="a3"/>
        <w:ind w:firstLine="480"/>
        <w:rPr>
          <w:rFonts w:cs="Times New Roman"/>
          <w:bCs/>
          <w:szCs w:val="21"/>
        </w:rPr>
      </w:pPr>
      <w:r w:rsidRPr="00697C52">
        <w:rPr>
          <w:rFonts w:cs="Times New Roman"/>
          <w:szCs w:val="21"/>
        </w:rPr>
        <w:t>第一步：</w:t>
      </w:r>
      <w:r w:rsidRPr="00697C52">
        <w:rPr>
          <w:rFonts w:cs="Times New Roman"/>
          <w:bCs/>
          <w:szCs w:val="21"/>
        </w:rPr>
        <w:t>将已经编写好的子程序文件放入</w:t>
      </w:r>
      <w:r w:rsidRPr="00697C52">
        <w:rPr>
          <w:rFonts w:cs="Times New Roman"/>
          <w:bCs/>
          <w:szCs w:val="21"/>
        </w:rPr>
        <w:t>ABAQUS</w:t>
      </w:r>
      <w:r w:rsidRPr="00697C52">
        <w:rPr>
          <w:rFonts w:cs="Times New Roman"/>
          <w:bCs/>
          <w:szCs w:val="21"/>
        </w:rPr>
        <w:t>工作目录文件夹</w:t>
      </w:r>
    </w:p>
    <w:p w14:paraId="5604E335" w14:textId="77777777" w:rsidR="00DF343F" w:rsidRPr="00697C52" w:rsidRDefault="00DF343F" w:rsidP="00A825E5">
      <w:pPr>
        <w:pStyle w:val="a3"/>
        <w:ind w:firstLine="480"/>
        <w:rPr>
          <w:rFonts w:cs="Times New Roman"/>
          <w:szCs w:val="21"/>
        </w:rPr>
      </w:pPr>
      <w:r w:rsidRPr="00697C52">
        <w:rPr>
          <w:rFonts w:cs="Times New Roman"/>
          <w:bCs/>
          <w:szCs w:val="21"/>
        </w:rPr>
        <w:t>第二步：创建材料</w:t>
      </w:r>
    </w:p>
    <w:p w14:paraId="148D4A90" w14:textId="77777777" w:rsidR="00DF343F" w:rsidRPr="00697C52" w:rsidRDefault="00DF343F" w:rsidP="00A825E5">
      <w:pPr>
        <w:pStyle w:val="a3"/>
        <w:ind w:firstLine="480"/>
        <w:rPr>
          <w:rFonts w:cs="Times New Roman"/>
          <w:szCs w:val="21"/>
        </w:rPr>
      </w:pPr>
      <w:r w:rsidRPr="00697C52">
        <w:rPr>
          <w:rFonts w:cs="Times New Roman"/>
          <w:szCs w:val="21"/>
        </w:rPr>
        <w:t>材料名称前缀必须为</w:t>
      </w:r>
      <w:r w:rsidRPr="00697C52">
        <w:rPr>
          <w:rFonts w:cs="Times New Roman"/>
          <w:szCs w:val="21"/>
        </w:rPr>
        <w:t>BAR_C</w:t>
      </w:r>
      <w:r w:rsidRPr="00697C52">
        <w:rPr>
          <w:rFonts w:cs="Times New Roman"/>
          <w:szCs w:val="21"/>
        </w:rPr>
        <w:t>，该前缀即为调用命令</w:t>
      </w:r>
      <w:r w:rsidR="00697C52">
        <w:rPr>
          <w:rFonts w:cs="Times New Roman" w:hint="eastAsia"/>
          <w:szCs w:val="21"/>
        </w:rPr>
        <w:t>如图</w:t>
      </w:r>
      <w:r w:rsidR="00697C52">
        <w:rPr>
          <w:rFonts w:cs="Times New Roman" w:hint="eastAsia"/>
          <w:szCs w:val="21"/>
        </w:rPr>
        <w:t>2.9</w:t>
      </w:r>
      <w:r w:rsidRPr="00697C52">
        <w:rPr>
          <w:rFonts w:cs="Times New Roman"/>
          <w:szCs w:val="21"/>
        </w:rPr>
        <w:t>。</w:t>
      </w:r>
    </w:p>
    <w:p w14:paraId="0B7235C8" w14:textId="77777777" w:rsidR="00DF343F" w:rsidRPr="00697C52" w:rsidRDefault="00DF343F" w:rsidP="00A825E5">
      <w:pPr>
        <w:pStyle w:val="a3"/>
        <w:ind w:firstLine="480"/>
        <w:rPr>
          <w:rFonts w:cs="Times New Roman"/>
          <w:szCs w:val="21"/>
        </w:rPr>
      </w:pPr>
      <w:r w:rsidRPr="00697C52">
        <w:rPr>
          <w:rFonts w:cs="Times New Roman"/>
          <w:szCs w:val="21"/>
        </w:rPr>
        <w:t>编辑材料界面需要输入的是非独立变量和用户材料</w:t>
      </w:r>
      <w:r w:rsidR="00A825E5" w:rsidRPr="00697C52">
        <w:rPr>
          <w:rFonts w:cs="Times New Roman"/>
          <w:szCs w:val="21"/>
        </w:rPr>
        <w:t>，</w:t>
      </w:r>
      <w:r w:rsidR="00697C52">
        <w:rPr>
          <w:rFonts w:cs="Times New Roman" w:hint="eastAsia"/>
          <w:szCs w:val="21"/>
        </w:rPr>
        <w:t>如图</w:t>
      </w:r>
      <w:r w:rsidR="00697C52">
        <w:rPr>
          <w:rFonts w:cs="Times New Roman" w:hint="eastAsia"/>
          <w:szCs w:val="21"/>
        </w:rPr>
        <w:t>2.10</w:t>
      </w:r>
      <w:r w:rsidR="00697C52">
        <w:rPr>
          <w:rFonts w:cs="Times New Roman" w:hint="eastAsia"/>
          <w:szCs w:val="21"/>
        </w:rPr>
        <w:t>，</w:t>
      </w:r>
      <w:r w:rsidR="00A825E5" w:rsidRPr="00697C52">
        <w:rPr>
          <w:rFonts w:cs="Times New Roman"/>
          <w:szCs w:val="21"/>
        </w:rPr>
        <w:t>非独立变量默认为</w:t>
      </w:r>
      <w:r w:rsidR="00A825E5" w:rsidRPr="00697C52">
        <w:rPr>
          <w:rFonts w:cs="Times New Roman"/>
          <w:szCs w:val="21"/>
        </w:rPr>
        <w:t>10</w:t>
      </w:r>
      <w:r w:rsidR="00A825E5" w:rsidRPr="00697C52">
        <w:rPr>
          <w:rFonts w:cs="Times New Roman"/>
          <w:szCs w:val="21"/>
        </w:rPr>
        <w:t>，用户材料中的力学常数需要输入三行数据，第一行为钢筋的弹性模量，第二行为屈服应力，第三行为刚度与弹性模量的比值</w:t>
      </w:r>
      <w:r w:rsidR="00697C52">
        <w:rPr>
          <w:rFonts w:cs="Times New Roman" w:hint="eastAsia"/>
          <w:szCs w:val="21"/>
        </w:rPr>
        <w:t>，</w:t>
      </w:r>
      <w:r w:rsidR="00697C52">
        <w:rPr>
          <w:rFonts w:cs="Times New Roman"/>
          <w:szCs w:val="21"/>
        </w:rPr>
        <w:t>如图</w:t>
      </w:r>
      <w:r w:rsidR="00697C52">
        <w:rPr>
          <w:rFonts w:cs="Times New Roman" w:hint="eastAsia"/>
          <w:szCs w:val="21"/>
        </w:rPr>
        <w:t>2.11</w:t>
      </w:r>
      <w:r w:rsidR="00A825E5" w:rsidRPr="00697C52">
        <w:rPr>
          <w:rFonts w:cs="Times New Roman"/>
          <w:szCs w:val="21"/>
        </w:rPr>
        <w:t>。</w:t>
      </w:r>
    </w:p>
    <w:p w14:paraId="3785E75D" w14:textId="77777777" w:rsidR="00697C52" w:rsidRPr="00697C52" w:rsidRDefault="00697C52" w:rsidP="00A825E5">
      <w:pPr>
        <w:pStyle w:val="a3"/>
        <w:ind w:firstLine="480"/>
        <w:rPr>
          <w:rFonts w:cs="Times New Roman"/>
          <w:szCs w:val="21"/>
        </w:rPr>
      </w:pPr>
      <w:r w:rsidRPr="00697C52">
        <w:rPr>
          <w:rFonts w:cs="Times New Roman"/>
          <w:szCs w:val="21"/>
        </w:rPr>
        <w:t>第三步：调用子程序</w:t>
      </w:r>
    </w:p>
    <w:p w14:paraId="2709ACFC" w14:textId="77777777" w:rsidR="00697C52" w:rsidRPr="00697C52" w:rsidRDefault="00697C52" w:rsidP="008F7D3D">
      <w:pPr>
        <w:ind w:firstLine="480"/>
        <w:rPr>
          <w:rFonts w:cs="Times New Roman"/>
          <w:szCs w:val="21"/>
        </w:rPr>
      </w:pPr>
      <w:r w:rsidRPr="00697C52">
        <w:rPr>
          <w:rFonts w:cs="Times New Roman"/>
          <w:szCs w:val="21"/>
        </w:rPr>
        <w:t>编辑作业，在通用界面选择用户子程序文件夹（即工作目录的子程序文件地址），</w:t>
      </w:r>
      <w:r>
        <w:rPr>
          <w:rFonts w:cs="Times New Roman" w:hint="eastAsia"/>
          <w:szCs w:val="21"/>
        </w:rPr>
        <w:t>如</w:t>
      </w:r>
      <w:r>
        <w:rPr>
          <w:rFonts w:cs="Times New Roman"/>
          <w:szCs w:val="21"/>
        </w:rPr>
        <w:t>图</w:t>
      </w:r>
      <w:r>
        <w:rPr>
          <w:rFonts w:cs="Times New Roman" w:hint="eastAsia"/>
          <w:szCs w:val="21"/>
        </w:rPr>
        <w:t>2.12</w:t>
      </w:r>
      <w:r>
        <w:rPr>
          <w:rFonts w:cs="Times New Roman" w:hint="eastAsia"/>
          <w:szCs w:val="21"/>
        </w:rPr>
        <w:t>，</w:t>
      </w:r>
      <w:r w:rsidRPr="00697C52">
        <w:rPr>
          <w:rFonts w:cs="Times New Roman"/>
          <w:szCs w:val="21"/>
        </w:rPr>
        <w:t>然后提交作业即可。</w:t>
      </w:r>
    </w:p>
    <w:p w14:paraId="393DFCFD" w14:textId="77777777" w:rsidR="00540276" w:rsidRDefault="00540276" w:rsidP="00540276">
      <w:pPr>
        <w:pStyle w:val="a3"/>
        <w:ind w:firstLineChars="0" w:firstLine="0"/>
        <w:rPr>
          <w:rFonts w:cs="Times New Roman"/>
          <w:szCs w:val="21"/>
        </w:rPr>
      </w:pPr>
      <w:r w:rsidRPr="00540276">
        <w:rPr>
          <w:rFonts w:cs="Times New Roman"/>
          <w:noProof/>
          <w:szCs w:val="21"/>
        </w:rPr>
        <w:drawing>
          <wp:inline distT="0" distB="0" distL="0" distR="0" wp14:anchorId="6A7C3FE4" wp14:editId="3BAC1094">
            <wp:extent cx="5274310" cy="254000"/>
            <wp:effectExtent l="0" t="0" r="2540" b="0"/>
            <wp:docPr id="2048" name="Picture 2" descr="C:\Users\Administrator\Desktop\子程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istrator\Desktop\子程序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F4DA7" w14:textId="77777777" w:rsidR="00697C52" w:rsidRPr="00801974" w:rsidRDefault="00697C52" w:rsidP="00697C52">
      <w:pPr>
        <w:pStyle w:val="a3"/>
        <w:ind w:firstLineChars="0" w:firstLine="0"/>
        <w:jc w:val="center"/>
        <w:rPr>
          <w:rFonts w:cs="Times New Roman"/>
          <w:sz w:val="21"/>
          <w:szCs w:val="21"/>
        </w:rPr>
      </w:pPr>
      <w:r w:rsidRPr="00801974">
        <w:rPr>
          <w:rFonts w:cs="Times New Roman" w:hint="eastAsia"/>
          <w:sz w:val="21"/>
          <w:szCs w:val="21"/>
        </w:rPr>
        <w:t>图</w:t>
      </w:r>
      <w:r w:rsidRPr="00801974">
        <w:rPr>
          <w:rFonts w:cs="Times New Roman" w:hint="eastAsia"/>
          <w:sz w:val="21"/>
          <w:szCs w:val="21"/>
        </w:rPr>
        <w:t>2.</w:t>
      </w:r>
      <w:r w:rsidR="00801974" w:rsidRPr="00801974">
        <w:rPr>
          <w:rFonts w:cs="Times New Roman"/>
          <w:sz w:val="21"/>
          <w:szCs w:val="21"/>
        </w:rPr>
        <w:t>9</w:t>
      </w:r>
    </w:p>
    <w:p w14:paraId="3DF2CE0B" w14:textId="77777777" w:rsidR="00DF343F" w:rsidRDefault="00697C52" w:rsidP="00697C52">
      <w:pPr>
        <w:pStyle w:val="a3"/>
        <w:ind w:firstLineChars="0" w:firstLine="0"/>
        <w:jc w:val="center"/>
        <w:rPr>
          <w:noProof/>
        </w:rPr>
      </w:pPr>
      <w:r>
        <w:rPr>
          <w:rFonts w:cs="Times New Roman"/>
          <w:szCs w:val="21"/>
        </w:rPr>
        <w:lastRenderedPageBreak/>
        <w:t xml:space="preserve">  </w:t>
      </w:r>
      <w:r w:rsidR="00540276" w:rsidRPr="00540276">
        <w:rPr>
          <w:rFonts w:cs="Times New Roman"/>
          <w:noProof/>
          <w:szCs w:val="21"/>
        </w:rPr>
        <w:drawing>
          <wp:inline distT="0" distB="0" distL="0" distR="0" wp14:anchorId="5304D62E" wp14:editId="7B99896F">
            <wp:extent cx="2120511" cy="1608896"/>
            <wp:effectExtent l="0" t="0" r="0" b="0"/>
            <wp:docPr id="2049" name="Picture 4" descr="C:\Users\Administrator\Desktop\属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dministrator\Desktop\属性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88" cy="161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 xml:space="preserve">  </w:t>
      </w:r>
      <w:r w:rsidR="00540276" w:rsidRPr="00540276">
        <w:rPr>
          <w:rFonts w:cs="Times New Roman"/>
          <w:noProof/>
          <w:szCs w:val="21"/>
        </w:rPr>
        <w:drawing>
          <wp:inline distT="0" distB="0" distL="0" distR="0" wp14:anchorId="4C3A68A6" wp14:editId="77CD95EC">
            <wp:extent cx="2646326" cy="1612070"/>
            <wp:effectExtent l="0" t="0" r="1905" b="7620"/>
            <wp:docPr id="2054" name="Picture 6" descr="C:\User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1" cy="163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755B0" w14:textId="77777777" w:rsidR="00DF343F" w:rsidRPr="00801974" w:rsidRDefault="00DF343F" w:rsidP="008F7D3D">
      <w:pPr>
        <w:pStyle w:val="a3"/>
        <w:ind w:firstLineChars="800" w:firstLine="1680"/>
        <w:rPr>
          <w:noProof/>
          <w:sz w:val="21"/>
          <w:szCs w:val="21"/>
        </w:rPr>
      </w:pPr>
      <w:r w:rsidRPr="00801974">
        <w:rPr>
          <w:rFonts w:hint="eastAsia"/>
          <w:noProof/>
          <w:sz w:val="21"/>
          <w:szCs w:val="21"/>
        </w:rPr>
        <w:t>图</w:t>
      </w:r>
      <w:r w:rsidR="00801974">
        <w:rPr>
          <w:rFonts w:hint="eastAsia"/>
          <w:noProof/>
          <w:sz w:val="21"/>
          <w:szCs w:val="21"/>
        </w:rPr>
        <w:t>2.10</w:t>
      </w:r>
      <w:r w:rsidR="00697C52" w:rsidRPr="00801974">
        <w:rPr>
          <w:rFonts w:hint="eastAsia"/>
          <w:noProof/>
          <w:sz w:val="21"/>
          <w:szCs w:val="21"/>
        </w:rPr>
        <w:t xml:space="preserve"> </w:t>
      </w:r>
      <w:r w:rsidR="00697C52" w:rsidRPr="00801974">
        <w:rPr>
          <w:noProof/>
          <w:sz w:val="21"/>
          <w:szCs w:val="21"/>
        </w:rPr>
        <w:t xml:space="preserve">                                 </w:t>
      </w:r>
      <w:r w:rsidR="00697C52" w:rsidRPr="00801974">
        <w:rPr>
          <w:rFonts w:hint="eastAsia"/>
          <w:noProof/>
          <w:sz w:val="21"/>
          <w:szCs w:val="21"/>
        </w:rPr>
        <w:t>图</w:t>
      </w:r>
      <w:r w:rsidR="00801974">
        <w:rPr>
          <w:rFonts w:hint="eastAsia"/>
          <w:noProof/>
          <w:sz w:val="21"/>
          <w:szCs w:val="21"/>
        </w:rPr>
        <w:t>2.11</w:t>
      </w:r>
    </w:p>
    <w:p w14:paraId="2DFF04AD" w14:textId="77777777" w:rsidR="002E4DF4" w:rsidRDefault="00540276" w:rsidP="008E795A">
      <w:pPr>
        <w:pStyle w:val="a3"/>
        <w:ind w:firstLineChars="0" w:firstLine="0"/>
        <w:rPr>
          <w:noProof/>
        </w:rPr>
      </w:pPr>
      <w:r w:rsidRPr="00540276">
        <w:rPr>
          <w:noProof/>
        </w:rPr>
        <w:drawing>
          <wp:inline distT="0" distB="0" distL="0" distR="0" wp14:anchorId="24FD74F9" wp14:editId="2A7D4036">
            <wp:extent cx="3175156" cy="2423667"/>
            <wp:effectExtent l="0" t="0" r="6350" b="0"/>
            <wp:docPr id="2053" name="Picture 5" descr="C:\Users\Administrator\Desktop\3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Administrator\Desktop\333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37" cy="2435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343F" w:rsidRPr="00540276">
        <w:rPr>
          <w:rFonts w:cs="Times New Roman"/>
          <w:noProof/>
          <w:szCs w:val="21"/>
        </w:rPr>
        <w:drawing>
          <wp:inline distT="0" distB="0" distL="0" distR="0" wp14:anchorId="22152399" wp14:editId="20035F1A">
            <wp:extent cx="2002155" cy="2409833"/>
            <wp:effectExtent l="0" t="0" r="0" b="9525"/>
            <wp:docPr id="3074" name="Picture 2" descr="C:\Users\Administrator\Desktop\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ministrator\Desktop\44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64" cy="24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31C1E" w14:textId="77777777" w:rsidR="00697C52" w:rsidRPr="00801974" w:rsidRDefault="00697C52" w:rsidP="00697C52">
      <w:pPr>
        <w:pStyle w:val="a3"/>
        <w:ind w:firstLineChars="800" w:firstLine="1680"/>
        <w:rPr>
          <w:noProof/>
          <w:sz w:val="21"/>
          <w:szCs w:val="21"/>
        </w:rPr>
      </w:pPr>
      <w:r w:rsidRPr="00801974">
        <w:rPr>
          <w:rFonts w:hint="eastAsia"/>
          <w:noProof/>
          <w:sz w:val="21"/>
          <w:szCs w:val="21"/>
        </w:rPr>
        <w:t>图</w:t>
      </w:r>
      <w:r w:rsidR="00801974">
        <w:rPr>
          <w:rFonts w:hint="eastAsia"/>
          <w:noProof/>
          <w:sz w:val="21"/>
          <w:szCs w:val="21"/>
        </w:rPr>
        <w:t xml:space="preserve"> 2.12</w:t>
      </w:r>
      <w:r w:rsidRPr="00801974">
        <w:rPr>
          <w:noProof/>
          <w:sz w:val="21"/>
          <w:szCs w:val="21"/>
        </w:rPr>
        <w:t xml:space="preserve">                                     </w:t>
      </w:r>
      <w:r w:rsidRPr="00801974">
        <w:rPr>
          <w:rFonts w:hint="eastAsia"/>
          <w:noProof/>
          <w:sz w:val="21"/>
          <w:szCs w:val="21"/>
        </w:rPr>
        <w:t>图</w:t>
      </w:r>
      <w:r w:rsidR="00801974">
        <w:rPr>
          <w:rFonts w:hint="eastAsia"/>
          <w:noProof/>
          <w:sz w:val="21"/>
          <w:szCs w:val="21"/>
        </w:rPr>
        <w:t>2.13</w:t>
      </w:r>
    </w:p>
    <w:p w14:paraId="143A7861" w14:textId="77777777" w:rsidR="00AD0C84" w:rsidRPr="00AD0C84" w:rsidRDefault="00697C52" w:rsidP="00F04313">
      <w:pPr>
        <w:pStyle w:val="2"/>
      </w:pPr>
      <w:bookmarkStart w:id="19" w:name="_Toc73974590"/>
      <w:bookmarkStart w:id="20" w:name="_Toc73975147"/>
      <w:r>
        <w:t>2.</w:t>
      </w:r>
      <w:r w:rsidR="008858B2">
        <w:rPr>
          <w:rFonts w:hint="eastAsia"/>
        </w:rPr>
        <w:t xml:space="preserve">4 </w:t>
      </w:r>
      <w:r w:rsidR="00AD0C84">
        <w:rPr>
          <w:rFonts w:hint="eastAsia"/>
        </w:rPr>
        <w:t>ABAQUS</w:t>
      </w:r>
      <w:r w:rsidR="00AD0C84">
        <w:rPr>
          <w:rFonts w:hint="eastAsia"/>
        </w:rPr>
        <w:t>相关</w:t>
      </w:r>
      <w:r w:rsidR="008E795A">
        <w:rPr>
          <w:rFonts w:hint="eastAsia"/>
        </w:rPr>
        <w:t>学习</w:t>
      </w:r>
      <w:r w:rsidR="008E795A">
        <w:t>资料</w:t>
      </w:r>
      <w:r w:rsidR="00AD0C84">
        <w:t>推荐</w:t>
      </w:r>
      <w:bookmarkEnd w:id="19"/>
      <w:bookmarkEnd w:id="20"/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3906"/>
      </w:tblGrid>
      <w:tr w:rsidR="00AD0C84" w14:paraId="169CC9D7" w14:textId="77777777" w:rsidTr="00963DE9">
        <w:trPr>
          <w:jc w:val="center"/>
        </w:trPr>
        <w:tc>
          <w:tcPr>
            <w:tcW w:w="2646" w:type="pct"/>
          </w:tcPr>
          <w:p w14:paraId="2228CDAC" w14:textId="77777777" w:rsidR="00AD0C84" w:rsidRDefault="00AD0C84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 w:rsidRPr="00AD0C84">
              <w:rPr>
                <w:rFonts w:cs="Times New Roman" w:hint="eastAsia"/>
                <w:szCs w:val="21"/>
              </w:rPr>
              <w:t>《</w:t>
            </w:r>
            <w:r w:rsidRPr="00AD0C84">
              <w:rPr>
                <w:rFonts w:cs="Times New Roman"/>
                <w:szCs w:val="21"/>
              </w:rPr>
              <w:t>ABAQUS</w:t>
            </w:r>
            <w:r w:rsidRPr="00AD0C84">
              <w:rPr>
                <w:rFonts w:cs="Times New Roman"/>
                <w:szCs w:val="21"/>
              </w:rPr>
              <w:t>有限元分析实例详解》</w:t>
            </w:r>
          </w:p>
        </w:tc>
        <w:tc>
          <w:tcPr>
            <w:tcW w:w="2354" w:type="pct"/>
          </w:tcPr>
          <w:p w14:paraId="12670E50" w14:textId="77777777" w:rsidR="00AD0C84" w:rsidRDefault="00AD0C84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 w:rsidRPr="00AD0C84">
              <w:rPr>
                <w:rFonts w:cs="Times New Roman"/>
                <w:szCs w:val="21"/>
              </w:rPr>
              <w:t>石亦平</w:t>
            </w:r>
          </w:p>
        </w:tc>
      </w:tr>
      <w:tr w:rsidR="00AD0C84" w14:paraId="6F34B537" w14:textId="77777777" w:rsidTr="00963DE9">
        <w:trPr>
          <w:jc w:val="center"/>
        </w:trPr>
        <w:tc>
          <w:tcPr>
            <w:tcW w:w="2646" w:type="pct"/>
          </w:tcPr>
          <w:p w14:paraId="17F7E81E" w14:textId="77777777" w:rsidR="00AD0C84" w:rsidRDefault="00AD0C84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 w:rsidRPr="00AD0C84">
              <w:rPr>
                <w:rFonts w:cs="Times New Roman" w:hint="eastAsia"/>
                <w:szCs w:val="21"/>
              </w:rPr>
              <w:t>《</w:t>
            </w:r>
            <w:r w:rsidRPr="00AD0C84">
              <w:rPr>
                <w:rFonts w:cs="Times New Roman"/>
                <w:szCs w:val="21"/>
              </w:rPr>
              <w:t>ABAQUS</w:t>
            </w:r>
            <w:r w:rsidRPr="00AD0C84">
              <w:rPr>
                <w:rFonts w:cs="Times New Roman"/>
                <w:szCs w:val="21"/>
              </w:rPr>
              <w:t>有限元常见问题解答》</w:t>
            </w:r>
          </w:p>
        </w:tc>
        <w:tc>
          <w:tcPr>
            <w:tcW w:w="2354" w:type="pct"/>
          </w:tcPr>
          <w:p w14:paraId="1C90846B" w14:textId="77777777" w:rsidR="00AD0C84" w:rsidRDefault="00AD0C84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曹金凤</w:t>
            </w:r>
          </w:p>
        </w:tc>
      </w:tr>
      <w:tr w:rsidR="00AD0C84" w14:paraId="07B87265" w14:textId="77777777" w:rsidTr="00963DE9">
        <w:trPr>
          <w:jc w:val="center"/>
        </w:trPr>
        <w:tc>
          <w:tcPr>
            <w:tcW w:w="2646" w:type="pct"/>
          </w:tcPr>
          <w:p w14:paraId="5418EF99" w14:textId="77777777" w:rsidR="00AD0C84" w:rsidRDefault="00AD0C84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《</w:t>
            </w:r>
            <w:r>
              <w:rPr>
                <w:rFonts w:cs="Times New Roman" w:hint="eastAsia"/>
                <w:szCs w:val="21"/>
              </w:rPr>
              <w:t>ABAQUS</w:t>
            </w:r>
            <w:r>
              <w:rPr>
                <w:rFonts w:cs="Times New Roman" w:hint="eastAsia"/>
                <w:szCs w:val="21"/>
              </w:rPr>
              <w:t>结构</w:t>
            </w:r>
            <w:r>
              <w:rPr>
                <w:rFonts w:cs="Times New Roman"/>
                <w:szCs w:val="21"/>
              </w:rPr>
              <w:t>工程分析及实例详解</w:t>
            </w:r>
            <w:r>
              <w:rPr>
                <w:rFonts w:cs="Times New Roman" w:hint="eastAsia"/>
                <w:szCs w:val="21"/>
              </w:rPr>
              <w:t>》</w:t>
            </w:r>
          </w:p>
        </w:tc>
        <w:tc>
          <w:tcPr>
            <w:tcW w:w="2354" w:type="pct"/>
          </w:tcPr>
          <w:p w14:paraId="5BAC9AB8" w14:textId="77777777" w:rsidR="00AD0C84" w:rsidRDefault="00AD0C84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王玉镯</w:t>
            </w:r>
          </w:p>
        </w:tc>
      </w:tr>
      <w:tr w:rsidR="00AD0C84" w14:paraId="28633259" w14:textId="77777777" w:rsidTr="00963DE9">
        <w:trPr>
          <w:jc w:val="center"/>
        </w:trPr>
        <w:tc>
          <w:tcPr>
            <w:tcW w:w="2646" w:type="pct"/>
          </w:tcPr>
          <w:p w14:paraId="4A092F3C" w14:textId="77777777" w:rsidR="00AD0C84" w:rsidRDefault="00AD0C84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《</w:t>
            </w:r>
            <w:r>
              <w:rPr>
                <w:rFonts w:cs="Times New Roman" w:hint="eastAsia"/>
                <w:szCs w:val="21"/>
              </w:rPr>
              <w:t>ABAQUS</w:t>
            </w:r>
            <w:r>
              <w:rPr>
                <w:rFonts w:cs="Times New Roman" w:hint="eastAsia"/>
                <w:szCs w:val="21"/>
              </w:rPr>
              <w:t>在土木工程中</w:t>
            </w:r>
            <w:r>
              <w:rPr>
                <w:rFonts w:cs="Times New Roman"/>
                <w:szCs w:val="21"/>
              </w:rPr>
              <w:t>的应用</w:t>
            </w:r>
            <w:r>
              <w:rPr>
                <w:rFonts w:cs="Times New Roman" w:hint="eastAsia"/>
                <w:szCs w:val="21"/>
              </w:rPr>
              <w:t>》</w:t>
            </w:r>
          </w:p>
        </w:tc>
        <w:tc>
          <w:tcPr>
            <w:tcW w:w="2354" w:type="pct"/>
          </w:tcPr>
          <w:p w14:paraId="5D65E085" w14:textId="77777777" w:rsidR="00AD0C84" w:rsidRDefault="00AD0C84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王金昌</w:t>
            </w:r>
          </w:p>
        </w:tc>
      </w:tr>
      <w:tr w:rsidR="008E795A" w14:paraId="50FEDFF5" w14:textId="77777777" w:rsidTr="00963DE9">
        <w:trPr>
          <w:jc w:val="center"/>
        </w:trPr>
        <w:tc>
          <w:tcPr>
            <w:tcW w:w="2646" w:type="pct"/>
          </w:tcPr>
          <w:p w14:paraId="008F469E" w14:textId="77777777" w:rsidR="008E795A" w:rsidRDefault="008E795A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仿真</w:t>
            </w:r>
            <w:r>
              <w:rPr>
                <w:rFonts w:cs="Times New Roman"/>
                <w:szCs w:val="21"/>
              </w:rPr>
              <w:t>科技论坛</w:t>
            </w:r>
          </w:p>
        </w:tc>
        <w:tc>
          <w:tcPr>
            <w:tcW w:w="2354" w:type="pct"/>
          </w:tcPr>
          <w:p w14:paraId="1394DD6A" w14:textId="77777777" w:rsidR="008E795A" w:rsidRDefault="008E795A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Forum.simwe.com</w:t>
            </w:r>
          </w:p>
        </w:tc>
      </w:tr>
      <w:tr w:rsidR="008E795A" w14:paraId="6D2A774F" w14:textId="77777777" w:rsidTr="00963DE9">
        <w:trPr>
          <w:jc w:val="center"/>
        </w:trPr>
        <w:tc>
          <w:tcPr>
            <w:tcW w:w="2646" w:type="pct"/>
          </w:tcPr>
          <w:p w14:paraId="5CE2A50A" w14:textId="77777777" w:rsidR="008E795A" w:rsidRDefault="008E795A" w:rsidP="008E795A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ABAQUS</w:t>
            </w:r>
            <w:r>
              <w:rPr>
                <w:rFonts w:cs="Times New Roman" w:hint="eastAsia"/>
                <w:szCs w:val="21"/>
              </w:rPr>
              <w:t>共进</w:t>
            </w:r>
            <w:r>
              <w:rPr>
                <w:rFonts w:cs="Times New Roman"/>
                <w:szCs w:val="21"/>
              </w:rPr>
              <w:t>群</w:t>
            </w:r>
          </w:p>
        </w:tc>
        <w:tc>
          <w:tcPr>
            <w:tcW w:w="2354" w:type="pct"/>
          </w:tcPr>
          <w:p w14:paraId="7DE2497F" w14:textId="77777777" w:rsidR="008E795A" w:rsidRDefault="008E795A" w:rsidP="00AD0C84">
            <w:pPr>
              <w:pStyle w:val="a3"/>
              <w:ind w:firstLineChars="0" w:firstLine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Q</w:t>
            </w:r>
            <w:r>
              <w:rPr>
                <w:rFonts w:cs="Times New Roman" w:hint="eastAsia"/>
                <w:szCs w:val="21"/>
              </w:rPr>
              <w:t>群</w:t>
            </w:r>
            <w:r>
              <w:rPr>
                <w:rFonts w:cs="Times New Roman"/>
                <w:szCs w:val="21"/>
              </w:rPr>
              <w:t>：</w:t>
            </w:r>
            <w:r w:rsidRPr="008E795A">
              <w:rPr>
                <w:rFonts w:cs="Times New Roman" w:hint="eastAsia"/>
                <w:szCs w:val="21"/>
              </w:rPr>
              <w:t>431603427</w:t>
            </w:r>
          </w:p>
        </w:tc>
      </w:tr>
    </w:tbl>
    <w:p w14:paraId="112FFA61" w14:textId="77777777" w:rsidR="00AD0C84" w:rsidRPr="008F7D3D" w:rsidRDefault="00AD0C84" w:rsidP="008F7D3D">
      <w:pPr>
        <w:ind w:firstLine="480"/>
        <w:rPr>
          <w:rFonts w:cs="Times New Roman"/>
          <w:szCs w:val="21"/>
        </w:rPr>
      </w:pPr>
    </w:p>
    <w:sectPr w:rsidR="00AD0C84" w:rsidRPr="008F7D3D" w:rsidSect="00CB596E">
      <w:footerReference w:type="default" r:id="rId2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CFD7" w14:textId="77777777" w:rsidR="00986EF2" w:rsidRDefault="00986EF2" w:rsidP="00DD0532">
      <w:pPr>
        <w:ind w:firstLine="480"/>
      </w:pPr>
      <w:r>
        <w:separator/>
      </w:r>
    </w:p>
  </w:endnote>
  <w:endnote w:type="continuationSeparator" w:id="0">
    <w:p w14:paraId="0742E68F" w14:textId="77777777" w:rsidR="00986EF2" w:rsidRDefault="00986EF2" w:rsidP="00DD053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BFE" w14:textId="294A3A64" w:rsidR="00CB596E" w:rsidRDefault="00CB596E" w:rsidP="00CB596E">
    <w:pPr>
      <w:pStyle w:val="a8"/>
      <w:ind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8045"/>
      <w:docPartObj>
        <w:docPartGallery w:val="Page Numbers (Bottom of Page)"/>
        <w:docPartUnique/>
      </w:docPartObj>
    </w:sdtPr>
    <w:sdtEndPr/>
    <w:sdtContent>
      <w:p w14:paraId="26515956" w14:textId="67919E96" w:rsidR="00CB596E" w:rsidRDefault="00CB596E" w:rsidP="00CB596E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3CF7" w14:textId="77777777" w:rsidR="00986EF2" w:rsidRDefault="00986EF2" w:rsidP="00DD0532">
      <w:pPr>
        <w:ind w:firstLine="480"/>
      </w:pPr>
      <w:r>
        <w:separator/>
      </w:r>
    </w:p>
  </w:footnote>
  <w:footnote w:type="continuationSeparator" w:id="0">
    <w:p w14:paraId="116C1EF5" w14:textId="77777777" w:rsidR="00986EF2" w:rsidRDefault="00986EF2" w:rsidP="00DD0532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3068"/>
    <w:multiLevelType w:val="hybridMultilevel"/>
    <w:tmpl w:val="A948B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F5159D"/>
    <w:multiLevelType w:val="hybridMultilevel"/>
    <w:tmpl w:val="AB22E914"/>
    <w:lvl w:ilvl="0" w:tplc="3C06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67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CE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C29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EB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E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A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62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B71AB"/>
    <w:multiLevelType w:val="hybridMultilevel"/>
    <w:tmpl w:val="FB0EF75E"/>
    <w:lvl w:ilvl="0" w:tplc="BC941B8A">
      <w:start w:val="1"/>
      <w:numFmt w:val="decimal"/>
      <w:lvlText w:val="第%1篇"/>
      <w:lvlJc w:val="left"/>
      <w:pPr>
        <w:ind w:left="2027" w:hanging="15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9"/>
    <w:rsid w:val="0002670A"/>
    <w:rsid w:val="000565F2"/>
    <w:rsid w:val="000750DA"/>
    <w:rsid w:val="00095888"/>
    <w:rsid w:val="000A687E"/>
    <w:rsid w:val="000D2308"/>
    <w:rsid w:val="000E1246"/>
    <w:rsid w:val="000F2C78"/>
    <w:rsid w:val="0010315E"/>
    <w:rsid w:val="001338A9"/>
    <w:rsid w:val="001511B7"/>
    <w:rsid w:val="001712EC"/>
    <w:rsid w:val="00172328"/>
    <w:rsid w:val="0018062F"/>
    <w:rsid w:val="001F6E64"/>
    <w:rsid w:val="00224CF1"/>
    <w:rsid w:val="00235E28"/>
    <w:rsid w:val="00282858"/>
    <w:rsid w:val="00283F08"/>
    <w:rsid w:val="002B2E8C"/>
    <w:rsid w:val="002C7B30"/>
    <w:rsid w:val="002E4099"/>
    <w:rsid w:val="002E4DF4"/>
    <w:rsid w:val="002E73B7"/>
    <w:rsid w:val="00341715"/>
    <w:rsid w:val="003507CA"/>
    <w:rsid w:val="00370BEF"/>
    <w:rsid w:val="003920BF"/>
    <w:rsid w:val="003F4D7F"/>
    <w:rsid w:val="00416A8A"/>
    <w:rsid w:val="0043221E"/>
    <w:rsid w:val="004429AB"/>
    <w:rsid w:val="00447735"/>
    <w:rsid w:val="0045070D"/>
    <w:rsid w:val="00452742"/>
    <w:rsid w:val="0046153B"/>
    <w:rsid w:val="00465D55"/>
    <w:rsid w:val="00467070"/>
    <w:rsid w:val="00467D5B"/>
    <w:rsid w:val="00475EA3"/>
    <w:rsid w:val="00477467"/>
    <w:rsid w:val="0049058B"/>
    <w:rsid w:val="004B06BF"/>
    <w:rsid w:val="00504992"/>
    <w:rsid w:val="005241BB"/>
    <w:rsid w:val="00525475"/>
    <w:rsid w:val="0052668D"/>
    <w:rsid w:val="00540276"/>
    <w:rsid w:val="005A0310"/>
    <w:rsid w:val="005F2C95"/>
    <w:rsid w:val="00603E8E"/>
    <w:rsid w:val="0060712C"/>
    <w:rsid w:val="006165F1"/>
    <w:rsid w:val="00655F8C"/>
    <w:rsid w:val="0067135B"/>
    <w:rsid w:val="00697C52"/>
    <w:rsid w:val="0075345C"/>
    <w:rsid w:val="00756794"/>
    <w:rsid w:val="00781EF9"/>
    <w:rsid w:val="007D4816"/>
    <w:rsid w:val="00800CD5"/>
    <w:rsid w:val="00801974"/>
    <w:rsid w:val="00803DFB"/>
    <w:rsid w:val="00827579"/>
    <w:rsid w:val="00856D91"/>
    <w:rsid w:val="00880114"/>
    <w:rsid w:val="008858B2"/>
    <w:rsid w:val="00885A30"/>
    <w:rsid w:val="008943E5"/>
    <w:rsid w:val="008975C1"/>
    <w:rsid w:val="008B0C94"/>
    <w:rsid w:val="008D5A13"/>
    <w:rsid w:val="008E1F68"/>
    <w:rsid w:val="008E795A"/>
    <w:rsid w:val="008F2E4C"/>
    <w:rsid w:val="008F7D3D"/>
    <w:rsid w:val="00963DE9"/>
    <w:rsid w:val="00973AD7"/>
    <w:rsid w:val="00986EF2"/>
    <w:rsid w:val="009E21CC"/>
    <w:rsid w:val="009E6A5F"/>
    <w:rsid w:val="00A10F81"/>
    <w:rsid w:val="00A342C2"/>
    <w:rsid w:val="00A45C34"/>
    <w:rsid w:val="00A825E5"/>
    <w:rsid w:val="00A82D9A"/>
    <w:rsid w:val="00A833E3"/>
    <w:rsid w:val="00AD0181"/>
    <w:rsid w:val="00AD0C84"/>
    <w:rsid w:val="00AD14B9"/>
    <w:rsid w:val="00AF1978"/>
    <w:rsid w:val="00B3224B"/>
    <w:rsid w:val="00B44CD0"/>
    <w:rsid w:val="00B75845"/>
    <w:rsid w:val="00B769AA"/>
    <w:rsid w:val="00B8321A"/>
    <w:rsid w:val="00B91394"/>
    <w:rsid w:val="00BF364B"/>
    <w:rsid w:val="00C70FBE"/>
    <w:rsid w:val="00C74EAD"/>
    <w:rsid w:val="00C82439"/>
    <w:rsid w:val="00C82F8D"/>
    <w:rsid w:val="00CB3CFB"/>
    <w:rsid w:val="00CB596E"/>
    <w:rsid w:val="00CD586C"/>
    <w:rsid w:val="00CE2341"/>
    <w:rsid w:val="00D01D8B"/>
    <w:rsid w:val="00D06CDD"/>
    <w:rsid w:val="00D124E3"/>
    <w:rsid w:val="00D21E8C"/>
    <w:rsid w:val="00D5250E"/>
    <w:rsid w:val="00DA7F2D"/>
    <w:rsid w:val="00DD0532"/>
    <w:rsid w:val="00DD69A8"/>
    <w:rsid w:val="00DF0880"/>
    <w:rsid w:val="00DF2A94"/>
    <w:rsid w:val="00DF343F"/>
    <w:rsid w:val="00E179C5"/>
    <w:rsid w:val="00E35C8C"/>
    <w:rsid w:val="00E577F0"/>
    <w:rsid w:val="00EA6288"/>
    <w:rsid w:val="00EB4BE7"/>
    <w:rsid w:val="00F04313"/>
    <w:rsid w:val="00F154DF"/>
    <w:rsid w:val="00F26929"/>
    <w:rsid w:val="00F648FB"/>
    <w:rsid w:val="00FA148A"/>
    <w:rsid w:val="00FD046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004893"/>
  <w15:chartTrackingRefBased/>
  <w15:docId w15:val="{3A4FBB41-0A81-4C8E-BCE6-9276EEB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DA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7735"/>
    <w:pPr>
      <w:keepNext/>
      <w:keepLines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04313"/>
    <w:pPr>
      <w:keepNext/>
      <w:keepLines/>
      <w:spacing w:before="100" w:beforeAutospacing="1" w:after="100" w:afterAutospacing="1"/>
      <w:ind w:firstLineChars="0" w:firstLine="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04313"/>
    <w:pPr>
      <w:keepNext/>
      <w:keepLines/>
      <w:ind w:firstLineChars="0" w:firstLine="0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B0C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0C9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A8"/>
    <w:pPr>
      <w:ind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2E4DF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E4DF4"/>
  </w:style>
  <w:style w:type="paragraph" w:styleId="a6">
    <w:name w:val="header"/>
    <w:basedOn w:val="a"/>
    <w:link w:val="a7"/>
    <w:uiPriority w:val="99"/>
    <w:unhideWhenUsed/>
    <w:rsid w:val="00DD0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053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0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053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04313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447735"/>
    <w:rPr>
      <w:rFonts w:eastAsia="黑体"/>
      <w:b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sid w:val="00F04313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8B0C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8B0C94"/>
    <w:rPr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A82D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ab">
    <w:name w:val="Table Grid"/>
    <w:basedOn w:val="a1"/>
    <w:uiPriority w:val="39"/>
    <w:rsid w:val="0039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E4099"/>
    <w:rPr>
      <w:rFonts w:ascii="宋体" w:eastAsia="宋体" w:hAnsi="宋体" w:hint="eastAsia"/>
      <w:b w:val="0"/>
      <w:bCs w:val="0"/>
      <w:i w:val="0"/>
      <w:iCs w:val="0"/>
      <w:color w:val="262626"/>
      <w:sz w:val="22"/>
      <w:szCs w:val="22"/>
    </w:rPr>
  </w:style>
  <w:style w:type="character" w:customStyle="1" w:styleId="fontstyle21">
    <w:name w:val="fontstyle21"/>
    <w:basedOn w:val="a0"/>
    <w:rsid w:val="00B44CD0"/>
    <w:rPr>
      <w:rFonts w:ascii="Times New Roman" w:hAnsi="Times New Roman" w:cs="Times New Roman" w:hint="default"/>
      <w:b w:val="0"/>
      <w:bCs w:val="0"/>
      <w:i w:val="0"/>
      <w:iCs w:val="0"/>
      <w:color w:val="262626"/>
      <w:sz w:val="22"/>
      <w:szCs w:val="22"/>
    </w:rPr>
  </w:style>
  <w:style w:type="character" w:customStyle="1" w:styleId="fontstyle31">
    <w:name w:val="fontstyle31"/>
    <w:basedOn w:val="a0"/>
    <w:rsid w:val="00B44CD0"/>
    <w:rPr>
      <w:rFonts w:ascii="Times New Roman" w:hAnsi="Times New Roman" w:cs="Times New Roman" w:hint="default"/>
      <w:b w:val="0"/>
      <w:bCs w:val="0"/>
      <w:i/>
      <w:iCs/>
      <w:color w:val="262626"/>
      <w:sz w:val="2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CB596E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CB596E"/>
  </w:style>
  <w:style w:type="paragraph" w:styleId="TOC2">
    <w:name w:val="toc 2"/>
    <w:basedOn w:val="a"/>
    <w:next w:val="a"/>
    <w:autoRedefine/>
    <w:uiPriority w:val="39"/>
    <w:unhideWhenUsed/>
    <w:rsid w:val="00CB596E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CB596E"/>
    <w:pPr>
      <w:ind w:leftChars="400" w:left="840"/>
    </w:pPr>
  </w:style>
  <w:style w:type="character" w:styleId="ac">
    <w:name w:val="Hyperlink"/>
    <w:basedOn w:val="a0"/>
    <w:uiPriority w:val="99"/>
    <w:unhideWhenUsed/>
    <w:rsid w:val="00CB5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9656-53A1-4794-810F-2B497A41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8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尹昌磊</dc:creator>
  <cp:keywords/>
  <dc:description/>
  <cp:lastModifiedBy>taochun yang</cp:lastModifiedBy>
  <cp:revision>41</cp:revision>
  <dcterms:created xsi:type="dcterms:W3CDTF">2020-09-01T07:27:00Z</dcterms:created>
  <dcterms:modified xsi:type="dcterms:W3CDTF">2021-06-07T08:36:00Z</dcterms:modified>
</cp:coreProperties>
</file>